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99A" w:rsidRPr="008313F7" w:rsidRDefault="0065799A" w:rsidP="0065799A">
      <w:pPr>
        <w:spacing w:line="360" w:lineRule="auto"/>
        <w:jc w:val="center"/>
        <w:rPr>
          <w:b/>
          <w:sz w:val="24"/>
          <w:szCs w:val="24"/>
          <w:lang w:val="ro-RO"/>
        </w:rPr>
      </w:pPr>
      <w:r w:rsidRPr="006F1971">
        <w:rPr>
          <w:b/>
          <w:sz w:val="24"/>
          <w:szCs w:val="24"/>
          <w:lang w:val="ro-RO"/>
        </w:rPr>
        <w:t xml:space="preserve"> </w:t>
      </w:r>
      <w:r w:rsidRPr="008313F7">
        <w:rPr>
          <w:b/>
          <w:sz w:val="24"/>
          <w:szCs w:val="24"/>
          <w:lang w:val="ro-RO"/>
        </w:rPr>
        <w:t xml:space="preserve">Ordin </w:t>
      </w:r>
      <w:r w:rsidR="00693D89" w:rsidRPr="008313F7">
        <w:rPr>
          <w:b/>
          <w:sz w:val="24"/>
          <w:szCs w:val="24"/>
          <w:lang w:val="ro-RO"/>
        </w:rPr>
        <w:t xml:space="preserve">nr. </w:t>
      </w:r>
      <w:r w:rsidR="00E90780" w:rsidRPr="008313F7">
        <w:rPr>
          <w:b/>
          <w:sz w:val="24"/>
          <w:szCs w:val="24"/>
          <w:lang w:val="ro-RO"/>
        </w:rPr>
        <w:t>.../</w:t>
      </w:r>
      <w:r w:rsidR="00693D89" w:rsidRPr="008313F7">
        <w:rPr>
          <w:b/>
          <w:sz w:val="24"/>
          <w:szCs w:val="24"/>
          <w:lang w:val="ro-RO"/>
        </w:rPr>
        <w:t xml:space="preserve"> </w:t>
      </w:r>
      <w:r w:rsidR="00E90780" w:rsidRPr="008313F7">
        <w:rPr>
          <w:b/>
          <w:sz w:val="24"/>
          <w:szCs w:val="24"/>
          <w:lang w:val="ro-RO"/>
        </w:rPr>
        <w:t>...</w:t>
      </w:r>
    </w:p>
    <w:p w:rsidR="0065799A" w:rsidRPr="008313F7" w:rsidRDefault="0065799A" w:rsidP="00CE60B5">
      <w:pPr>
        <w:spacing w:line="360" w:lineRule="auto"/>
        <w:jc w:val="center"/>
        <w:rPr>
          <w:b/>
          <w:sz w:val="24"/>
          <w:szCs w:val="24"/>
          <w:lang w:val="ro-RO"/>
        </w:rPr>
      </w:pPr>
      <w:r w:rsidRPr="008313F7">
        <w:rPr>
          <w:b/>
          <w:sz w:val="24"/>
          <w:szCs w:val="24"/>
          <w:lang w:val="ro-RO"/>
        </w:rPr>
        <w:t xml:space="preserve">pentru modificarea </w:t>
      </w:r>
      <w:r w:rsidR="00436BBF" w:rsidRPr="008313F7">
        <w:rPr>
          <w:b/>
          <w:sz w:val="24"/>
          <w:szCs w:val="24"/>
          <w:lang w:val="ro-RO"/>
        </w:rPr>
        <w:t>și completarea</w:t>
      </w:r>
      <w:r w:rsidRPr="008313F7">
        <w:rPr>
          <w:b/>
          <w:sz w:val="24"/>
          <w:szCs w:val="24"/>
          <w:lang w:val="ro-RO"/>
        </w:rPr>
        <w:t xml:space="preserve"> </w:t>
      </w:r>
      <w:r w:rsidR="00CE60B5" w:rsidRPr="008313F7">
        <w:rPr>
          <w:b/>
          <w:sz w:val="24"/>
          <w:szCs w:val="24"/>
          <w:lang w:val="ro-RO"/>
        </w:rPr>
        <w:t>unor ordine ale preşedintelui Autorităţii Naţionale de Reglementare în Domeniul Energiei</w:t>
      </w:r>
      <w:r w:rsidR="00293D21" w:rsidRPr="008313F7">
        <w:rPr>
          <w:b/>
          <w:sz w:val="24"/>
          <w:szCs w:val="24"/>
          <w:lang w:val="ro-RO"/>
        </w:rPr>
        <w:t xml:space="preserve"> din domeniul ra</w:t>
      </w:r>
      <w:r w:rsidR="00CE60B5" w:rsidRPr="008313F7">
        <w:rPr>
          <w:b/>
          <w:sz w:val="24"/>
          <w:szCs w:val="24"/>
          <w:lang w:val="ro-RO"/>
        </w:rPr>
        <w:t>cordării la rețea</w:t>
      </w:r>
      <w:r w:rsidR="00646C86" w:rsidRPr="008313F7">
        <w:rPr>
          <w:b/>
          <w:sz w:val="24"/>
          <w:szCs w:val="24"/>
          <w:lang w:val="ro-RO"/>
        </w:rPr>
        <w:t xml:space="preserve">ua electrică de interes public </w:t>
      </w:r>
      <w:r w:rsidR="00E70492">
        <w:rPr>
          <w:b/>
          <w:sz w:val="24"/>
          <w:szCs w:val="24"/>
          <w:lang w:val="ro-RO"/>
        </w:rPr>
        <w:t>a</w:t>
      </w:r>
      <w:r w:rsidR="00CE60B5" w:rsidRPr="008313F7">
        <w:rPr>
          <w:b/>
          <w:sz w:val="24"/>
          <w:szCs w:val="24"/>
          <w:lang w:val="ro-RO"/>
        </w:rPr>
        <w:t xml:space="preserve"> </w:t>
      </w:r>
      <w:r w:rsidR="00E70492" w:rsidRPr="008313F7">
        <w:rPr>
          <w:b/>
          <w:sz w:val="24"/>
          <w:szCs w:val="24"/>
          <w:lang w:val="ro-RO"/>
        </w:rPr>
        <w:t>utilizatorilor</w:t>
      </w:r>
    </w:p>
    <w:p w:rsidR="0065799A" w:rsidRPr="008313F7" w:rsidRDefault="0065799A" w:rsidP="0065799A">
      <w:pPr>
        <w:spacing w:line="360" w:lineRule="auto"/>
        <w:rPr>
          <w:b/>
          <w:sz w:val="24"/>
          <w:szCs w:val="24"/>
          <w:lang w:val="ro-RO"/>
        </w:rPr>
      </w:pPr>
    </w:p>
    <w:p w:rsidR="0068610D" w:rsidRPr="008313F7" w:rsidRDefault="0068610D" w:rsidP="0068610D">
      <w:pPr>
        <w:spacing w:after="120" w:line="360" w:lineRule="auto"/>
        <w:jc w:val="both"/>
        <w:rPr>
          <w:color w:val="000000"/>
          <w:sz w:val="24"/>
          <w:szCs w:val="24"/>
          <w:lang w:val="ro-RO"/>
        </w:rPr>
      </w:pPr>
      <w:r w:rsidRPr="008313F7">
        <w:rPr>
          <w:color w:val="000000"/>
          <w:sz w:val="24"/>
          <w:szCs w:val="24"/>
          <w:lang w:val="ro-RO"/>
        </w:rPr>
        <w:t>Având în vedere dispoziţiile</w:t>
      </w:r>
      <w:r w:rsidR="00BD1CF0" w:rsidRPr="008313F7">
        <w:rPr>
          <w:color w:val="000000"/>
          <w:sz w:val="24"/>
          <w:szCs w:val="24"/>
          <w:lang w:val="ro-RO"/>
        </w:rPr>
        <w:t xml:space="preserve"> </w:t>
      </w:r>
      <w:r w:rsidRPr="008313F7">
        <w:rPr>
          <w:color w:val="000000"/>
          <w:sz w:val="24"/>
          <w:szCs w:val="24"/>
          <w:lang w:val="ro-RO"/>
        </w:rPr>
        <w:t>art. 25 alin. (13)</w:t>
      </w:r>
      <w:r w:rsidR="00F05BA3" w:rsidRPr="008313F7">
        <w:rPr>
          <w:color w:val="000000"/>
          <w:sz w:val="24"/>
          <w:szCs w:val="24"/>
          <w:lang w:val="ro-RO"/>
        </w:rPr>
        <w:t xml:space="preserve"> </w:t>
      </w:r>
      <w:r w:rsidRPr="008313F7">
        <w:rPr>
          <w:color w:val="000000"/>
          <w:sz w:val="24"/>
          <w:szCs w:val="24"/>
          <w:lang w:val="ro-RO"/>
        </w:rPr>
        <w:t>din Legea energiei electrice şi a gazelor naturale nr. 123/2012, cu modificăril</w:t>
      </w:r>
      <w:r w:rsidR="00E6397B" w:rsidRPr="008313F7">
        <w:rPr>
          <w:color w:val="000000"/>
          <w:sz w:val="24"/>
          <w:szCs w:val="24"/>
          <w:lang w:val="ro-RO"/>
        </w:rPr>
        <w:t>e și completările ulterioare</w:t>
      </w:r>
      <w:r w:rsidR="00681C93">
        <w:rPr>
          <w:color w:val="000000"/>
          <w:sz w:val="24"/>
          <w:szCs w:val="24"/>
          <w:lang w:val="ro-RO"/>
        </w:rPr>
        <w:t>,</w:t>
      </w:r>
      <w:r w:rsidR="00BD1CF0" w:rsidRPr="008313F7">
        <w:rPr>
          <w:color w:val="000000"/>
          <w:sz w:val="24"/>
          <w:szCs w:val="24"/>
          <w:lang w:val="ro-RO"/>
        </w:rPr>
        <w:t xml:space="preserve"> </w:t>
      </w:r>
      <w:r w:rsidR="00B9323D">
        <w:rPr>
          <w:color w:val="000000"/>
          <w:sz w:val="24"/>
          <w:szCs w:val="24"/>
          <w:lang w:val="ro-RO"/>
        </w:rPr>
        <w:t xml:space="preserve">ale art. 17 din </w:t>
      </w:r>
      <w:r w:rsidR="00B9323D" w:rsidRPr="00B9323D">
        <w:rPr>
          <w:color w:val="000000"/>
          <w:sz w:val="24"/>
          <w:szCs w:val="24"/>
          <w:lang w:val="ro-RO"/>
        </w:rPr>
        <w:t>Ordonanța de urgență a Guvernului nr. 163/2022 pentru completarea cadrului legal de promovare a utilizării energiei din surse regenerabile, precum și pentru modificarea și completarea unor acte normative</w:t>
      </w:r>
      <w:r w:rsidR="00B9323D">
        <w:rPr>
          <w:color w:val="000000"/>
          <w:sz w:val="24"/>
          <w:szCs w:val="24"/>
          <w:lang w:val="ro-RO"/>
        </w:rPr>
        <w:t xml:space="preserve"> și ale </w:t>
      </w:r>
      <w:r w:rsidR="00B9323D" w:rsidRPr="009B1F8E">
        <w:rPr>
          <w:color w:val="000000"/>
          <w:sz w:val="24"/>
          <w:szCs w:val="24"/>
          <w:lang w:val="ro-RO"/>
        </w:rPr>
        <w:t xml:space="preserve">art. </w:t>
      </w:r>
      <w:r w:rsidR="00B9323D" w:rsidRPr="009B1F8E">
        <w:rPr>
          <w:sz w:val="24"/>
          <w:szCs w:val="24"/>
        </w:rPr>
        <w:t>5</w:t>
      </w:r>
      <w:r w:rsidR="00B9323D">
        <w:t xml:space="preserve"> </w:t>
      </w:r>
      <w:r w:rsidR="00B9323D" w:rsidRPr="00B9323D">
        <w:rPr>
          <w:color w:val="000000"/>
          <w:sz w:val="24"/>
          <w:szCs w:val="24"/>
          <w:lang w:val="ro-RO"/>
        </w:rPr>
        <w:t>alin. (2) din Regulamentul (UE) 2022/2577 al Consiliului din 22 decembrie 2022 de stabilire a unui cadru pentru accelerarea implementării energiei din surse regenerabile</w:t>
      </w:r>
      <w:r w:rsidR="00B9323D">
        <w:rPr>
          <w:color w:val="000000"/>
          <w:sz w:val="24"/>
          <w:szCs w:val="24"/>
          <w:lang w:val="ro-RO"/>
        </w:rPr>
        <w:t>,</w:t>
      </w:r>
    </w:p>
    <w:p w:rsidR="0068610D" w:rsidRPr="008313F7" w:rsidRDefault="0068610D" w:rsidP="0068610D">
      <w:pPr>
        <w:spacing w:after="120" w:line="360" w:lineRule="auto"/>
        <w:jc w:val="both"/>
        <w:rPr>
          <w:color w:val="000000"/>
          <w:sz w:val="24"/>
          <w:szCs w:val="24"/>
          <w:lang w:val="ro-RO"/>
        </w:rPr>
      </w:pPr>
      <w:r w:rsidRPr="008313F7">
        <w:rPr>
          <w:color w:val="000000"/>
          <w:sz w:val="24"/>
          <w:szCs w:val="24"/>
          <w:lang w:val="ro-RO"/>
        </w:rPr>
        <w:t xml:space="preserve">în temeiul prevederilor art. 5 alin. (1) lit. c) </w:t>
      </w:r>
      <w:r w:rsidR="00B9323D">
        <w:rPr>
          <w:color w:val="000000"/>
          <w:sz w:val="24"/>
          <w:szCs w:val="24"/>
          <w:lang w:val="ro-RO"/>
        </w:rPr>
        <w:t xml:space="preserve">și alin. (5) </w:t>
      </w:r>
      <w:r w:rsidRPr="008313F7">
        <w:rPr>
          <w:color w:val="000000"/>
          <w:sz w:val="24"/>
          <w:szCs w:val="24"/>
          <w:lang w:val="ro-RO"/>
        </w:rPr>
        <w:t xml:space="preserve">şi ale art. 9 alin. (1) lit. </w:t>
      </w:r>
      <w:r w:rsidR="00EC79F8" w:rsidRPr="008313F7">
        <w:rPr>
          <w:color w:val="000000"/>
          <w:sz w:val="24"/>
          <w:szCs w:val="24"/>
          <w:lang w:val="ro-RO"/>
        </w:rPr>
        <w:t>h)</w:t>
      </w:r>
      <w:r w:rsidR="00E70492">
        <w:rPr>
          <w:color w:val="000000"/>
          <w:sz w:val="24"/>
          <w:szCs w:val="24"/>
          <w:lang w:val="ro-RO"/>
        </w:rPr>
        <w:t>,</w:t>
      </w:r>
      <w:r w:rsidR="00EC79F8" w:rsidRPr="008313F7">
        <w:rPr>
          <w:color w:val="000000"/>
          <w:sz w:val="24"/>
          <w:szCs w:val="24"/>
          <w:lang w:val="ro-RO"/>
        </w:rPr>
        <w:t xml:space="preserve"> </w:t>
      </w:r>
      <w:r w:rsidRPr="008313F7">
        <w:rPr>
          <w:color w:val="000000"/>
          <w:sz w:val="24"/>
          <w:szCs w:val="24"/>
          <w:lang w:val="ro-RO"/>
        </w:rPr>
        <w:t xml:space="preserve">q) </w:t>
      </w:r>
      <w:r w:rsidR="00E70492">
        <w:rPr>
          <w:color w:val="000000"/>
          <w:sz w:val="24"/>
          <w:szCs w:val="24"/>
          <w:lang w:val="ro-RO"/>
        </w:rPr>
        <w:t xml:space="preserve">și x) </w:t>
      </w:r>
      <w:r w:rsidRPr="008313F7">
        <w:rPr>
          <w:color w:val="000000"/>
          <w:sz w:val="24"/>
          <w:szCs w:val="24"/>
          <w:lang w:val="ro-RO"/>
        </w:rPr>
        <w:t>din Ordonanţa de urgenţă a Guvernului nr. 33/2007 privind organizarea şi funcţionarea Autorităţii Naţionale de Reglementare în Domeniul Energiei, aprobată cu modificări şi completări prin Legea nr. 160/2012, cu modificările și completările ulterioare,</w:t>
      </w:r>
    </w:p>
    <w:p w:rsidR="0065799A" w:rsidRPr="008313F7" w:rsidRDefault="0065799A" w:rsidP="0065799A">
      <w:pPr>
        <w:spacing w:before="120" w:after="120" w:line="360" w:lineRule="auto"/>
        <w:jc w:val="both"/>
        <w:outlineLvl w:val="0"/>
        <w:rPr>
          <w:b/>
          <w:sz w:val="24"/>
          <w:szCs w:val="24"/>
          <w:lang w:val="ro-RO"/>
        </w:rPr>
      </w:pPr>
      <w:r w:rsidRPr="008313F7">
        <w:rPr>
          <w:b/>
          <w:sz w:val="24"/>
          <w:szCs w:val="24"/>
          <w:lang w:val="ro-RO"/>
        </w:rPr>
        <w:t>preşedintele Autorităţii Naţionale de Reglementare în Domeniul Energiei emite prezentul ordin</w:t>
      </w:r>
    </w:p>
    <w:p w:rsidR="00155FA2" w:rsidRPr="008313F7" w:rsidRDefault="00040F85" w:rsidP="003125E8">
      <w:pPr>
        <w:spacing w:line="360" w:lineRule="auto"/>
        <w:jc w:val="both"/>
        <w:rPr>
          <w:color w:val="000000" w:themeColor="text1"/>
          <w:sz w:val="24"/>
          <w:szCs w:val="24"/>
          <w:lang w:val="ro-RO"/>
        </w:rPr>
      </w:pPr>
      <w:r w:rsidRPr="008313F7">
        <w:rPr>
          <w:b/>
          <w:color w:val="000000" w:themeColor="text1"/>
          <w:sz w:val="24"/>
          <w:szCs w:val="24"/>
          <w:lang w:val="ro-RO"/>
        </w:rPr>
        <w:t>Art. I.</w:t>
      </w:r>
      <w:r w:rsidRPr="008313F7">
        <w:rPr>
          <w:color w:val="000000" w:themeColor="text1"/>
          <w:sz w:val="24"/>
          <w:szCs w:val="24"/>
          <w:lang w:val="ro-RO"/>
        </w:rPr>
        <w:t xml:space="preserve"> – </w:t>
      </w:r>
      <w:r w:rsidR="00EB39C6" w:rsidRPr="008313F7">
        <w:rPr>
          <w:color w:val="000000" w:themeColor="text1"/>
          <w:sz w:val="24"/>
          <w:szCs w:val="24"/>
          <w:lang w:val="ro-RO"/>
        </w:rPr>
        <w:t xml:space="preserve">Regulamentul privind racordarea utilizatorilor la reţelele electrice de interes public, aprobat prin Ordinul preşedintelui Autorităţii Naţionale de Reglementare în Domeniul Energiei nr. 59/2013, publicat în Monitorul Oficial al României, Partea I, nr. 517 și 517 bis din 19 august 2013, cu modificările și completările ulterioare, </w:t>
      </w:r>
      <w:r w:rsidR="00487F3F" w:rsidRPr="008313F7">
        <w:rPr>
          <w:color w:val="000000" w:themeColor="text1"/>
          <w:sz w:val="24"/>
          <w:szCs w:val="24"/>
          <w:lang w:val="ro-RO"/>
        </w:rPr>
        <w:t xml:space="preserve">se </w:t>
      </w:r>
      <w:r w:rsidR="001B0543">
        <w:rPr>
          <w:color w:val="000000" w:themeColor="text1"/>
          <w:sz w:val="24"/>
          <w:szCs w:val="24"/>
          <w:lang w:val="ro-RO"/>
        </w:rPr>
        <w:t xml:space="preserve">modifică și se </w:t>
      </w:r>
      <w:r w:rsidR="00487F3F" w:rsidRPr="008313F7">
        <w:rPr>
          <w:color w:val="000000" w:themeColor="text1"/>
          <w:sz w:val="24"/>
          <w:szCs w:val="24"/>
          <w:lang w:val="ro-RO"/>
        </w:rPr>
        <w:t xml:space="preserve">completează </w:t>
      </w:r>
      <w:r w:rsidR="00EB39C6" w:rsidRPr="008313F7">
        <w:rPr>
          <w:color w:val="000000" w:themeColor="text1"/>
          <w:sz w:val="24"/>
          <w:szCs w:val="24"/>
          <w:lang w:val="ro-RO"/>
        </w:rPr>
        <w:t>după cum urmează:</w:t>
      </w:r>
    </w:p>
    <w:p w:rsidR="00494457" w:rsidRPr="008313F7" w:rsidRDefault="00C2756A" w:rsidP="00494457">
      <w:pPr>
        <w:spacing w:line="360" w:lineRule="auto"/>
        <w:jc w:val="both"/>
        <w:rPr>
          <w:b/>
          <w:color w:val="000000" w:themeColor="text1"/>
          <w:sz w:val="24"/>
          <w:szCs w:val="24"/>
          <w:lang w:val="ro-RO"/>
        </w:rPr>
      </w:pPr>
      <w:r>
        <w:rPr>
          <w:b/>
          <w:color w:val="000000" w:themeColor="text1"/>
          <w:sz w:val="24"/>
          <w:szCs w:val="24"/>
          <w:lang w:val="ro-RO"/>
        </w:rPr>
        <w:t xml:space="preserve">1. </w:t>
      </w:r>
      <w:r w:rsidR="00494457" w:rsidRPr="008313F7">
        <w:rPr>
          <w:b/>
          <w:color w:val="000000" w:themeColor="text1"/>
          <w:sz w:val="24"/>
          <w:szCs w:val="24"/>
          <w:lang w:val="ro-RO"/>
        </w:rPr>
        <w:t xml:space="preserve">La articolul </w:t>
      </w:r>
      <w:r w:rsidR="00494457">
        <w:rPr>
          <w:b/>
          <w:color w:val="000000" w:themeColor="text1"/>
          <w:sz w:val="24"/>
          <w:szCs w:val="24"/>
          <w:lang w:val="ro-RO"/>
        </w:rPr>
        <w:t>21</w:t>
      </w:r>
      <w:r w:rsidR="00494457" w:rsidRPr="008313F7">
        <w:rPr>
          <w:b/>
          <w:color w:val="000000" w:themeColor="text1"/>
          <w:sz w:val="24"/>
          <w:szCs w:val="24"/>
          <w:lang w:val="ro-RO"/>
        </w:rPr>
        <w:t>, alineatul (</w:t>
      </w:r>
      <w:r w:rsidR="00494457">
        <w:rPr>
          <w:b/>
          <w:color w:val="000000" w:themeColor="text1"/>
          <w:sz w:val="24"/>
          <w:szCs w:val="24"/>
          <w:lang w:val="ro-RO"/>
        </w:rPr>
        <w:t>1</w:t>
      </w:r>
      <w:r w:rsidR="00494457" w:rsidRPr="008313F7">
        <w:rPr>
          <w:b/>
          <w:color w:val="000000" w:themeColor="text1"/>
          <w:sz w:val="24"/>
          <w:szCs w:val="24"/>
          <w:lang w:val="ro-RO"/>
        </w:rPr>
        <w:t xml:space="preserve">) se </w:t>
      </w:r>
      <w:r w:rsidR="00494457">
        <w:rPr>
          <w:b/>
          <w:color w:val="000000" w:themeColor="text1"/>
          <w:sz w:val="24"/>
          <w:szCs w:val="24"/>
          <w:lang w:val="ro-RO"/>
        </w:rPr>
        <w:t>modifică și va avea</w:t>
      </w:r>
      <w:r w:rsidR="00494457" w:rsidRPr="008313F7">
        <w:rPr>
          <w:b/>
          <w:color w:val="000000" w:themeColor="text1"/>
          <w:sz w:val="24"/>
          <w:szCs w:val="24"/>
          <w:lang w:val="ro-RO"/>
        </w:rPr>
        <w:t xml:space="preserve"> următorul cuprins:</w:t>
      </w:r>
    </w:p>
    <w:p w:rsidR="00494457" w:rsidRPr="00494457" w:rsidRDefault="00494457" w:rsidP="00494457">
      <w:pPr>
        <w:pStyle w:val="sartttl"/>
        <w:spacing w:line="360" w:lineRule="auto"/>
        <w:jc w:val="both"/>
        <w:rPr>
          <w:rStyle w:val="salnbdy"/>
          <w:rFonts w:ascii="Times New Roman" w:hAnsi="Times New Roman"/>
          <w:b w:val="0"/>
          <w:color w:val="000000" w:themeColor="text1"/>
          <w:sz w:val="24"/>
          <w:szCs w:val="24"/>
        </w:rPr>
      </w:pPr>
      <w:r w:rsidRPr="00494457">
        <w:rPr>
          <w:rFonts w:ascii="Times New Roman" w:eastAsia="Times New Roman" w:hAnsi="Times New Roman"/>
          <w:b w:val="0"/>
          <w:bCs w:val="0"/>
          <w:color w:val="000000" w:themeColor="text1"/>
          <w:sz w:val="24"/>
          <w:szCs w:val="24"/>
          <w:lang w:val="ro-RO"/>
        </w:rPr>
        <w:t>”</w:t>
      </w:r>
      <w:r w:rsidRPr="00494457">
        <w:rPr>
          <w:rFonts w:ascii="Times New Roman" w:hAnsi="Times New Roman"/>
          <w:b w:val="0"/>
          <w:color w:val="000000" w:themeColor="text1"/>
          <w:sz w:val="24"/>
          <w:szCs w:val="24"/>
          <w:shd w:val="clear" w:color="auto" w:fill="FFFFFF"/>
        </w:rPr>
        <w:t>Art. 21</w:t>
      </w:r>
      <w:r w:rsidRPr="00494457">
        <w:rPr>
          <w:rFonts w:ascii="Times New Roman" w:hAnsi="Times New Roman"/>
          <w:color w:val="000000" w:themeColor="text1"/>
          <w:sz w:val="24"/>
          <w:szCs w:val="24"/>
          <w:shd w:val="clear" w:color="auto" w:fill="FFFFFF"/>
        </w:rPr>
        <w:t xml:space="preserve"> - </w:t>
      </w:r>
      <w:r w:rsidRPr="00494457">
        <w:rPr>
          <w:rStyle w:val="salnttl1"/>
          <w:rFonts w:ascii="Times New Roman" w:eastAsia="Times New Roman" w:hAnsi="Times New Roman"/>
          <w:color w:val="000000" w:themeColor="text1"/>
          <w:sz w:val="24"/>
          <w:szCs w:val="24"/>
          <w:specVanish w:val="0"/>
        </w:rPr>
        <w:t>(1)</w:t>
      </w:r>
      <w:r>
        <w:rPr>
          <w:rStyle w:val="salnttl1"/>
          <w:rFonts w:ascii="Times New Roman" w:eastAsia="Times New Roman" w:hAnsi="Times New Roman"/>
          <w:color w:val="000000" w:themeColor="text1"/>
          <w:sz w:val="24"/>
          <w:szCs w:val="24"/>
          <w:specVanish w:val="0"/>
        </w:rPr>
        <w:t xml:space="preserve"> </w:t>
      </w:r>
      <w:r w:rsidRPr="00494457">
        <w:rPr>
          <w:rStyle w:val="salnbdy"/>
          <w:rFonts w:ascii="Times New Roman" w:eastAsia="Times New Roman" w:hAnsi="Times New Roman"/>
          <w:b w:val="0"/>
          <w:color w:val="000000" w:themeColor="text1"/>
          <w:sz w:val="24"/>
          <w:szCs w:val="24"/>
        </w:rPr>
        <w:t>Operatorii de distribuţie şi operatorul de transport şi de sistem colaborează pentru avizarea studiului de soluţie şi pentru stabilirea celei mai avantajoase soluţii de racordare, respectiv pentru emiterea avizului tehnic de racordare</w:t>
      </w:r>
      <w:r w:rsidRPr="00494457">
        <w:rPr>
          <w:rFonts w:ascii="Times New Roman" w:hAnsi="Times New Roman"/>
          <w:b w:val="0"/>
          <w:color w:val="000000" w:themeColor="text1"/>
          <w:sz w:val="24"/>
          <w:szCs w:val="24"/>
        </w:rPr>
        <w:t>, în toate cazurile, în care în urma unei solicitări de racordare adresate operatorului de distribuție, studiul de soluție prevede</w:t>
      </w:r>
      <w:r w:rsidRPr="00494457">
        <w:rPr>
          <w:rStyle w:val="salnbdy"/>
          <w:rFonts w:ascii="Times New Roman" w:eastAsia="Times New Roman" w:hAnsi="Times New Roman"/>
          <w:b w:val="0"/>
          <w:color w:val="000000" w:themeColor="text1"/>
          <w:sz w:val="24"/>
          <w:szCs w:val="24"/>
        </w:rPr>
        <w:t>:</w:t>
      </w:r>
    </w:p>
    <w:p w:rsidR="00494457" w:rsidRPr="00494457" w:rsidRDefault="00494457" w:rsidP="00494457">
      <w:pPr>
        <w:spacing w:line="360" w:lineRule="auto"/>
        <w:jc w:val="both"/>
        <w:rPr>
          <w:color w:val="000000" w:themeColor="text1"/>
          <w:sz w:val="24"/>
          <w:szCs w:val="24"/>
        </w:rPr>
      </w:pPr>
      <w:r w:rsidRPr="00494457">
        <w:rPr>
          <w:rStyle w:val="slitttl1"/>
          <w:rFonts w:ascii="Times New Roman" w:hAnsi="Times New Roman"/>
          <w:b w:val="0"/>
          <w:color w:val="000000" w:themeColor="text1"/>
          <w:sz w:val="24"/>
          <w:szCs w:val="24"/>
          <w:specVanish w:val="0"/>
        </w:rPr>
        <w:t>a)</w:t>
      </w:r>
      <w:r>
        <w:rPr>
          <w:rStyle w:val="slitttl1"/>
          <w:rFonts w:ascii="Times New Roman" w:hAnsi="Times New Roman"/>
          <w:b w:val="0"/>
          <w:color w:val="000000" w:themeColor="text1"/>
          <w:sz w:val="24"/>
          <w:szCs w:val="24"/>
          <w:specVanish w:val="0"/>
        </w:rPr>
        <w:t xml:space="preserve"> </w:t>
      </w:r>
      <w:r w:rsidRPr="00494457">
        <w:rPr>
          <w:rStyle w:val="slitttl1"/>
          <w:rFonts w:ascii="Times New Roman" w:hAnsi="Times New Roman"/>
          <w:b w:val="0"/>
          <w:color w:val="000000" w:themeColor="text1"/>
          <w:sz w:val="24"/>
          <w:szCs w:val="24"/>
          <w:specVanish w:val="0"/>
        </w:rPr>
        <w:t xml:space="preserve">racordarea </w:t>
      </w:r>
      <w:r w:rsidRPr="00494457">
        <w:rPr>
          <w:rStyle w:val="slitbdy"/>
          <w:rFonts w:ascii="Times New Roman" w:hAnsi="Times New Roman"/>
          <w:color w:val="000000" w:themeColor="text1"/>
          <w:sz w:val="24"/>
          <w:szCs w:val="24"/>
        </w:rPr>
        <w:t>unui loc de producere cu puterea instalată totală mai mare de 10 MW;</w:t>
      </w:r>
    </w:p>
    <w:p w:rsidR="00494457" w:rsidRPr="00494457" w:rsidRDefault="00494457" w:rsidP="00494457">
      <w:pPr>
        <w:spacing w:line="360" w:lineRule="auto"/>
        <w:jc w:val="both"/>
        <w:rPr>
          <w:rStyle w:val="slitbdy"/>
          <w:rFonts w:ascii="Times New Roman" w:hAnsi="Times New Roman"/>
          <w:color w:val="000000" w:themeColor="text1"/>
          <w:sz w:val="24"/>
          <w:szCs w:val="24"/>
        </w:rPr>
      </w:pPr>
      <w:r w:rsidRPr="00494457">
        <w:rPr>
          <w:rStyle w:val="slitttl1"/>
          <w:rFonts w:ascii="Times New Roman" w:hAnsi="Times New Roman"/>
          <w:b w:val="0"/>
          <w:color w:val="000000" w:themeColor="text1"/>
          <w:sz w:val="24"/>
          <w:szCs w:val="24"/>
          <w:specVanish w:val="0"/>
        </w:rPr>
        <w:t>b) racordarea</w:t>
      </w:r>
      <w:r w:rsidRPr="00494457">
        <w:rPr>
          <w:rStyle w:val="slitbdy"/>
          <w:rFonts w:ascii="Times New Roman" w:hAnsi="Times New Roman"/>
          <w:color w:val="000000" w:themeColor="text1"/>
          <w:sz w:val="24"/>
          <w:szCs w:val="24"/>
        </w:rPr>
        <w:t xml:space="preserve"> unui</w:t>
      </w:r>
      <w:r w:rsidRPr="00494457">
        <w:rPr>
          <w:rStyle w:val="slitbdy"/>
          <w:rFonts w:ascii="Times New Roman" w:eastAsia="Verdana" w:hAnsi="Times New Roman"/>
          <w:color w:val="000000" w:themeColor="text1"/>
          <w:sz w:val="24"/>
          <w:szCs w:val="24"/>
        </w:rPr>
        <w:t xml:space="preserve"> </w:t>
      </w:r>
      <w:r w:rsidRPr="00494457">
        <w:rPr>
          <w:rStyle w:val="slitbdy"/>
          <w:rFonts w:ascii="Times New Roman" w:hAnsi="Times New Roman"/>
          <w:color w:val="000000" w:themeColor="text1"/>
          <w:sz w:val="24"/>
          <w:szCs w:val="24"/>
        </w:rPr>
        <w:t>loc de producere/consum la reţeaua electrică de distribuţie cu tensiunea de 110 kV;</w:t>
      </w:r>
    </w:p>
    <w:p w:rsidR="00494457" w:rsidRPr="00494457" w:rsidRDefault="00494457" w:rsidP="00494457">
      <w:pPr>
        <w:spacing w:line="360" w:lineRule="auto"/>
        <w:jc w:val="both"/>
        <w:rPr>
          <w:rStyle w:val="slitbdy"/>
          <w:rFonts w:ascii="Times New Roman" w:hAnsi="Times New Roman"/>
          <w:color w:val="000000" w:themeColor="text1"/>
          <w:sz w:val="24"/>
          <w:szCs w:val="24"/>
        </w:rPr>
      </w:pPr>
      <w:r w:rsidRPr="00494457">
        <w:rPr>
          <w:rStyle w:val="slitttl1"/>
          <w:rFonts w:ascii="Times New Roman" w:hAnsi="Times New Roman"/>
          <w:b w:val="0"/>
          <w:color w:val="000000" w:themeColor="text1"/>
          <w:sz w:val="24"/>
          <w:szCs w:val="24"/>
          <w:specVanish w:val="0"/>
        </w:rPr>
        <w:t>c) racordarea</w:t>
      </w:r>
      <w:r w:rsidRPr="00494457">
        <w:rPr>
          <w:rStyle w:val="slitttl1"/>
          <w:rFonts w:ascii="Times New Roman" w:hAnsi="Times New Roman"/>
          <w:color w:val="000000" w:themeColor="text1"/>
          <w:sz w:val="24"/>
          <w:szCs w:val="24"/>
          <w:specVanish w:val="0"/>
        </w:rPr>
        <w:t xml:space="preserve"> </w:t>
      </w:r>
      <w:r w:rsidRPr="00494457">
        <w:rPr>
          <w:rStyle w:val="slitbdy"/>
          <w:rFonts w:ascii="Times New Roman" w:hAnsi="Times New Roman"/>
          <w:color w:val="000000" w:themeColor="text1"/>
          <w:sz w:val="24"/>
          <w:szCs w:val="24"/>
        </w:rPr>
        <w:t>unui loc de producere/consum la instalațiile de medie tensiune sau 110 kV ale staţiilor de transformare ale operatorului de transport şi de sistem;</w:t>
      </w:r>
    </w:p>
    <w:p w:rsidR="00494457" w:rsidRPr="00494457" w:rsidRDefault="00494457" w:rsidP="004978EA">
      <w:pPr>
        <w:spacing w:line="360" w:lineRule="auto"/>
        <w:jc w:val="both"/>
        <w:rPr>
          <w:color w:val="000000" w:themeColor="text1"/>
          <w:sz w:val="24"/>
          <w:szCs w:val="24"/>
          <w:shd w:val="clear" w:color="auto" w:fill="FFFFFF"/>
        </w:rPr>
      </w:pPr>
      <w:r w:rsidRPr="00494457">
        <w:rPr>
          <w:rStyle w:val="slitttl1"/>
          <w:rFonts w:ascii="Times New Roman" w:hAnsi="Times New Roman"/>
          <w:b w:val="0"/>
          <w:color w:val="000000" w:themeColor="text1"/>
          <w:sz w:val="24"/>
          <w:szCs w:val="24"/>
          <w:specVanish w:val="0"/>
        </w:rPr>
        <w:t>d) cel puțin o</w:t>
      </w:r>
      <w:r w:rsidRPr="00494457">
        <w:rPr>
          <w:rStyle w:val="slitttl1"/>
          <w:rFonts w:ascii="Times New Roman" w:hAnsi="Times New Roman"/>
          <w:color w:val="000000" w:themeColor="text1"/>
          <w:sz w:val="24"/>
          <w:szCs w:val="24"/>
          <w:specVanish w:val="0"/>
        </w:rPr>
        <w:t xml:space="preserve"> </w:t>
      </w:r>
      <w:r w:rsidRPr="00494457">
        <w:rPr>
          <w:rStyle w:val="slitbdy"/>
          <w:rFonts w:ascii="Times New Roman" w:hAnsi="Times New Roman"/>
          <w:color w:val="000000" w:themeColor="text1"/>
          <w:sz w:val="24"/>
          <w:szCs w:val="24"/>
        </w:rPr>
        <w:t xml:space="preserve">soluţie de racordare la reţeaua electrică de transport şi cel puţin una la reţeaua electrică de distribuţie a unui loc de </w:t>
      </w:r>
      <w:r w:rsidRPr="00494457">
        <w:rPr>
          <w:color w:val="000000" w:themeColor="text1"/>
          <w:sz w:val="24"/>
          <w:szCs w:val="24"/>
        </w:rPr>
        <w:t>producere/consum</w:t>
      </w:r>
      <w:r w:rsidRPr="00494457">
        <w:rPr>
          <w:rStyle w:val="slitbdy"/>
          <w:rFonts w:ascii="Times New Roman" w:hAnsi="Times New Roman"/>
          <w:color w:val="000000" w:themeColor="text1"/>
          <w:sz w:val="24"/>
          <w:szCs w:val="24"/>
        </w:rPr>
        <w:t>.”</w:t>
      </w:r>
    </w:p>
    <w:p w:rsidR="005F438C" w:rsidRPr="008313F7" w:rsidRDefault="00494457" w:rsidP="004978EA">
      <w:pPr>
        <w:spacing w:line="360" w:lineRule="auto"/>
        <w:jc w:val="both"/>
        <w:rPr>
          <w:b/>
          <w:color w:val="000000" w:themeColor="text1"/>
          <w:sz w:val="24"/>
          <w:szCs w:val="24"/>
          <w:lang w:val="ro-RO"/>
        </w:rPr>
      </w:pPr>
      <w:r>
        <w:rPr>
          <w:b/>
          <w:color w:val="000000" w:themeColor="text1"/>
          <w:sz w:val="24"/>
          <w:szCs w:val="24"/>
          <w:lang w:val="ro-RO"/>
        </w:rPr>
        <w:t xml:space="preserve">2. </w:t>
      </w:r>
      <w:r w:rsidR="005F438C" w:rsidRPr="008313F7">
        <w:rPr>
          <w:b/>
          <w:color w:val="000000" w:themeColor="text1"/>
          <w:sz w:val="24"/>
          <w:szCs w:val="24"/>
          <w:lang w:val="ro-RO"/>
        </w:rPr>
        <w:t xml:space="preserve">La articolul </w:t>
      </w:r>
      <w:r w:rsidR="00E70492">
        <w:rPr>
          <w:b/>
          <w:color w:val="000000" w:themeColor="text1"/>
          <w:sz w:val="24"/>
          <w:szCs w:val="24"/>
          <w:lang w:val="ro-RO"/>
        </w:rPr>
        <w:t>26</w:t>
      </w:r>
      <w:r w:rsidR="005F438C" w:rsidRPr="008313F7">
        <w:rPr>
          <w:b/>
          <w:color w:val="000000" w:themeColor="text1"/>
          <w:sz w:val="24"/>
          <w:szCs w:val="24"/>
          <w:lang w:val="ro-RO"/>
        </w:rPr>
        <w:t>, după alineatul (</w:t>
      </w:r>
      <w:r w:rsidR="00E70492">
        <w:rPr>
          <w:b/>
          <w:color w:val="000000" w:themeColor="text1"/>
          <w:sz w:val="24"/>
          <w:szCs w:val="24"/>
          <w:lang w:val="ro-RO"/>
        </w:rPr>
        <w:t>6</w:t>
      </w:r>
      <w:r w:rsidR="005F438C" w:rsidRPr="008313F7">
        <w:rPr>
          <w:b/>
          <w:color w:val="000000" w:themeColor="text1"/>
          <w:sz w:val="24"/>
          <w:szCs w:val="24"/>
          <w:lang w:val="ro-RO"/>
        </w:rPr>
        <w:t>) se introduce un nou alineat, alineatul (</w:t>
      </w:r>
      <w:r w:rsidR="00E70492">
        <w:rPr>
          <w:b/>
          <w:color w:val="000000" w:themeColor="text1"/>
          <w:sz w:val="24"/>
          <w:szCs w:val="24"/>
          <w:lang w:val="ro-RO"/>
        </w:rPr>
        <w:t>7</w:t>
      </w:r>
      <w:r w:rsidR="005F438C" w:rsidRPr="008313F7">
        <w:rPr>
          <w:b/>
          <w:color w:val="000000" w:themeColor="text1"/>
          <w:sz w:val="24"/>
          <w:szCs w:val="24"/>
          <w:lang w:val="ro-RO"/>
        </w:rPr>
        <w:t>), cu următorul cuprins:</w:t>
      </w:r>
    </w:p>
    <w:p w:rsidR="005F438C" w:rsidRPr="008313F7" w:rsidRDefault="005F438C" w:rsidP="004978EA">
      <w:pPr>
        <w:spacing w:line="360" w:lineRule="auto"/>
        <w:jc w:val="both"/>
        <w:rPr>
          <w:color w:val="000000" w:themeColor="text1"/>
          <w:sz w:val="24"/>
          <w:szCs w:val="24"/>
          <w:lang w:val="ro-RO"/>
        </w:rPr>
      </w:pPr>
      <w:r w:rsidRPr="008313F7">
        <w:rPr>
          <w:sz w:val="24"/>
          <w:szCs w:val="24"/>
          <w:lang w:val="ro-RO"/>
        </w:rPr>
        <w:t>”</w:t>
      </w:r>
      <w:r w:rsidR="00E70492" w:rsidRPr="00E70492">
        <w:rPr>
          <w:sz w:val="24"/>
          <w:szCs w:val="24"/>
          <w:lang w:val="ro-RO"/>
        </w:rPr>
        <w:t xml:space="preserve">(7) În cazul proiectelor de retehnologizare a centralelor electrice/unităților generatoare din surse regenerabile existente, care conduc la o creștere cu până la 15 % a puterii instalate totale a acestora </w:t>
      </w:r>
      <w:r w:rsidR="00E70492" w:rsidRPr="00E70492">
        <w:rPr>
          <w:sz w:val="24"/>
          <w:szCs w:val="24"/>
          <w:lang w:val="ro-RO"/>
        </w:rPr>
        <w:lastRenderedPageBreak/>
        <w:t>față de valoarea consemnată în certificatul de racordare valabil, emiterea avizului tehnic de racordare se realizează în termen de maximum 3 luni de la data înregistrării cererii de racordare și a documentației complete la operatorul de rețea, cu excepția cazului în care există preocupări justificate în materie de siguranță sau există o incompatibilitate tehnică cu componentele sistemului.</w:t>
      </w:r>
      <w:r w:rsidR="00E70492">
        <w:rPr>
          <w:sz w:val="24"/>
          <w:szCs w:val="24"/>
          <w:lang w:val="ro-RO"/>
        </w:rPr>
        <w:t>”</w:t>
      </w:r>
    </w:p>
    <w:p w:rsidR="0011028F" w:rsidRPr="008313F7" w:rsidRDefault="00B130E2" w:rsidP="00AC2EE8">
      <w:pPr>
        <w:spacing w:line="360" w:lineRule="auto"/>
        <w:jc w:val="both"/>
        <w:rPr>
          <w:color w:val="000000" w:themeColor="text1"/>
          <w:sz w:val="24"/>
          <w:szCs w:val="24"/>
          <w:lang w:val="ro-RO"/>
        </w:rPr>
      </w:pPr>
      <w:bookmarkStart w:id="0" w:name="do|caI|ar1|pa1"/>
      <w:bookmarkStart w:id="1" w:name="do|ax1|pe1|ca1|pa1"/>
      <w:bookmarkStart w:id="2" w:name="do|ax1|pe1|ca1|pa2"/>
      <w:bookmarkStart w:id="3" w:name="do|ax1|pe1|ca1|pa3"/>
      <w:bookmarkEnd w:id="0"/>
      <w:bookmarkEnd w:id="1"/>
      <w:bookmarkEnd w:id="2"/>
      <w:bookmarkEnd w:id="3"/>
      <w:r w:rsidRPr="008313F7">
        <w:rPr>
          <w:b/>
          <w:sz w:val="24"/>
          <w:szCs w:val="24"/>
          <w:lang w:val="ro-RO"/>
        </w:rPr>
        <w:t>Art. I</w:t>
      </w:r>
      <w:r w:rsidR="00E70492">
        <w:rPr>
          <w:b/>
          <w:sz w:val="24"/>
          <w:szCs w:val="24"/>
          <w:lang w:val="ro-RO"/>
        </w:rPr>
        <w:t>I</w:t>
      </w:r>
      <w:r w:rsidRPr="008313F7">
        <w:rPr>
          <w:b/>
          <w:sz w:val="24"/>
          <w:szCs w:val="24"/>
          <w:lang w:val="ro-RO"/>
        </w:rPr>
        <w:t>. –</w:t>
      </w:r>
      <w:r w:rsidRPr="008313F7">
        <w:rPr>
          <w:sz w:val="24"/>
          <w:szCs w:val="24"/>
          <w:lang w:val="ro-RO"/>
        </w:rPr>
        <w:t xml:space="preserve"> </w:t>
      </w:r>
      <w:r w:rsidR="0011028F" w:rsidRPr="008313F7">
        <w:rPr>
          <w:sz w:val="24"/>
          <w:szCs w:val="24"/>
          <w:lang w:val="ro-RO"/>
        </w:rPr>
        <w:t xml:space="preserve">Procedura privind racordarea la rețelele electrice de interes public a locurilor de consum și de producere aparținând prosumatorilor, aprobată prin Ordinul președintelui </w:t>
      </w:r>
      <w:r w:rsidR="0011028F" w:rsidRPr="008313F7">
        <w:rPr>
          <w:color w:val="000000" w:themeColor="text1"/>
          <w:sz w:val="24"/>
          <w:szCs w:val="24"/>
          <w:lang w:val="ro-RO"/>
        </w:rPr>
        <w:t>Autorităţii Naţionale de Reglementare în Domeniul Energiei nr. 19/2022, publicat în Monitorul Oficial al României, Partea I, nr. 222 din 7 martie 2022, cu modificările și completările ulterioare, se modifică și se completează după cum urmează:</w:t>
      </w:r>
    </w:p>
    <w:p w:rsidR="00B130E2" w:rsidRPr="008313F7" w:rsidRDefault="0011028F" w:rsidP="0011028F">
      <w:pPr>
        <w:pStyle w:val="ListParagraph"/>
        <w:numPr>
          <w:ilvl w:val="0"/>
          <w:numId w:val="6"/>
        </w:numPr>
        <w:spacing w:line="360" w:lineRule="auto"/>
        <w:ind w:left="284" w:hanging="284"/>
        <w:jc w:val="both"/>
        <w:rPr>
          <w:b/>
          <w:sz w:val="24"/>
          <w:szCs w:val="24"/>
          <w:lang w:val="ro-RO"/>
        </w:rPr>
      </w:pPr>
      <w:r w:rsidRPr="008313F7">
        <w:rPr>
          <w:b/>
          <w:sz w:val="24"/>
          <w:szCs w:val="24"/>
          <w:lang w:val="ro-RO"/>
        </w:rPr>
        <w:t>La articolul 27, alineat</w:t>
      </w:r>
      <w:r w:rsidR="00300F39">
        <w:rPr>
          <w:b/>
          <w:sz w:val="24"/>
          <w:szCs w:val="24"/>
          <w:lang w:val="ro-RO"/>
        </w:rPr>
        <w:t>ul</w:t>
      </w:r>
      <w:r w:rsidR="003C4FC2">
        <w:rPr>
          <w:b/>
          <w:sz w:val="24"/>
          <w:szCs w:val="24"/>
          <w:lang w:val="ro-RO"/>
        </w:rPr>
        <w:t xml:space="preserve"> (4</w:t>
      </w:r>
      <w:r w:rsidR="00300F39">
        <w:rPr>
          <w:b/>
          <w:sz w:val="24"/>
          <w:szCs w:val="24"/>
          <w:lang w:val="ro-RO"/>
        </w:rPr>
        <w:t>^2</w:t>
      </w:r>
      <w:r w:rsidR="003C4FC2">
        <w:rPr>
          <w:b/>
          <w:sz w:val="24"/>
          <w:szCs w:val="24"/>
          <w:lang w:val="ro-RO"/>
        </w:rPr>
        <w:t xml:space="preserve">) </w:t>
      </w:r>
      <w:r w:rsidRPr="008313F7">
        <w:rPr>
          <w:b/>
          <w:sz w:val="24"/>
          <w:szCs w:val="24"/>
          <w:lang w:val="ro-RO"/>
        </w:rPr>
        <w:t xml:space="preserve">se </w:t>
      </w:r>
      <w:r w:rsidR="003C4FC2">
        <w:rPr>
          <w:b/>
          <w:sz w:val="24"/>
          <w:szCs w:val="24"/>
          <w:lang w:val="ro-RO"/>
        </w:rPr>
        <w:t>modifică</w:t>
      </w:r>
      <w:r w:rsidRPr="008313F7">
        <w:rPr>
          <w:b/>
          <w:sz w:val="24"/>
          <w:szCs w:val="24"/>
          <w:lang w:val="ro-RO"/>
        </w:rPr>
        <w:t xml:space="preserve"> și v</w:t>
      </w:r>
      <w:r w:rsidR="00300F39">
        <w:rPr>
          <w:b/>
          <w:sz w:val="24"/>
          <w:szCs w:val="24"/>
          <w:lang w:val="ro-RO"/>
        </w:rPr>
        <w:t>a</w:t>
      </w:r>
      <w:r w:rsidRPr="008313F7">
        <w:rPr>
          <w:b/>
          <w:sz w:val="24"/>
          <w:szCs w:val="24"/>
          <w:lang w:val="ro-RO"/>
        </w:rPr>
        <w:t xml:space="preserve"> avea următorul cuprins: </w:t>
      </w:r>
    </w:p>
    <w:p w:rsidR="003C4FC2" w:rsidRDefault="0011028F" w:rsidP="0011028F">
      <w:pPr>
        <w:spacing w:line="360" w:lineRule="auto"/>
        <w:jc w:val="both"/>
        <w:rPr>
          <w:sz w:val="24"/>
          <w:szCs w:val="24"/>
          <w:lang w:val="ro-RO"/>
        </w:rPr>
      </w:pPr>
      <w:r w:rsidRPr="008313F7">
        <w:rPr>
          <w:sz w:val="24"/>
          <w:szCs w:val="24"/>
          <w:lang w:val="ro-RO"/>
        </w:rPr>
        <w:t>ˮ</w:t>
      </w:r>
      <w:r w:rsidR="00300F39" w:rsidRPr="00300F39">
        <w:rPr>
          <w:sz w:val="24"/>
          <w:szCs w:val="24"/>
          <w:lang w:val="ro-RO"/>
        </w:rPr>
        <w:t>(4^2)</w:t>
      </w:r>
      <w:r w:rsidR="00300F39">
        <w:rPr>
          <w:sz w:val="24"/>
          <w:szCs w:val="24"/>
          <w:lang w:val="ro-RO"/>
        </w:rPr>
        <w:t xml:space="preserve"> </w:t>
      </w:r>
      <w:r w:rsidR="00300F39" w:rsidRPr="00300F39">
        <w:rPr>
          <w:sz w:val="24"/>
          <w:szCs w:val="24"/>
          <w:lang w:val="ro-RO"/>
        </w:rPr>
        <w:t>Pentru înlocuirea echipamentelor de măsurare a energiei electrice prevăzute la alin. (1) şi (2), prosumatorii care achiziţionează grupul de măsurare a energiei electrice sau blocul de măsură şi protecţie complet echipat, inclusiv contorul de măsurare a energiei electrice, pun la dispoziţia operatorului de distribuție grupul de măsurare a energiei electrice sau blocul de măsură şi protecţie, inclusiv contorul de măsurare a energiei electrice.</w:t>
      </w:r>
      <w:r w:rsidR="00300F39">
        <w:rPr>
          <w:sz w:val="24"/>
          <w:szCs w:val="24"/>
          <w:lang w:val="ro-RO"/>
        </w:rPr>
        <w:t>”</w:t>
      </w:r>
    </w:p>
    <w:p w:rsidR="002E4B16" w:rsidRPr="002E4B16" w:rsidRDefault="002E4B16" w:rsidP="002E4B16">
      <w:pPr>
        <w:spacing w:line="360" w:lineRule="auto"/>
        <w:jc w:val="both"/>
        <w:rPr>
          <w:b/>
          <w:sz w:val="24"/>
          <w:szCs w:val="24"/>
          <w:lang w:val="ro-RO"/>
        </w:rPr>
      </w:pPr>
      <w:r w:rsidRPr="002E4B16">
        <w:rPr>
          <w:b/>
          <w:sz w:val="24"/>
          <w:szCs w:val="24"/>
          <w:lang w:val="ro-RO"/>
        </w:rPr>
        <w:t xml:space="preserve">2. După articolul 39 se introduce un nou capitol, capitolul VI^1, </w:t>
      </w:r>
      <w:r w:rsidR="00EC3062">
        <w:rPr>
          <w:b/>
          <w:sz w:val="24"/>
          <w:szCs w:val="24"/>
          <w:lang w:val="ro-RO"/>
        </w:rPr>
        <w:t>conținând articolele 39^1 – 39^3</w:t>
      </w:r>
      <w:r w:rsidRPr="002E4B16">
        <w:rPr>
          <w:b/>
          <w:sz w:val="24"/>
          <w:szCs w:val="24"/>
          <w:lang w:val="ro-RO"/>
        </w:rPr>
        <w:t>, cu următorul cuprins:</w:t>
      </w:r>
    </w:p>
    <w:p w:rsidR="002E4B16" w:rsidRDefault="002E4B16" w:rsidP="002E4B16">
      <w:pPr>
        <w:spacing w:line="360" w:lineRule="auto"/>
        <w:jc w:val="both"/>
        <w:rPr>
          <w:sz w:val="24"/>
          <w:szCs w:val="24"/>
          <w:lang w:val="ro-RO"/>
        </w:rPr>
      </w:pPr>
      <w:r w:rsidRPr="002E4B16">
        <w:rPr>
          <w:sz w:val="24"/>
          <w:szCs w:val="24"/>
          <w:lang w:val="ro-RO"/>
        </w:rPr>
        <w:t xml:space="preserve">ˮ </w:t>
      </w:r>
      <w:r>
        <w:rPr>
          <w:sz w:val="24"/>
          <w:szCs w:val="24"/>
          <w:lang w:val="ro-RO"/>
        </w:rPr>
        <w:t xml:space="preserve">Capitolul VI^1. </w:t>
      </w:r>
      <w:r w:rsidR="008D650A" w:rsidRPr="008D650A">
        <w:rPr>
          <w:sz w:val="24"/>
          <w:szCs w:val="24"/>
          <w:lang w:val="ro-RO"/>
        </w:rPr>
        <w:t>Reguli pentru racordarea la un loc de consum/loc de consum şi de producere existent a instalaţiilor de producere a energiei electrice din surse regenerabile ale prosumatorilor și a proiectelor demonstrative, cu putere electrică instalată inferioară sau egală cu 10,8 KW ori echivalentă pentru conexiunile diferite de conexiunile trifazate</w:t>
      </w:r>
    </w:p>
    <w:p w:rsidR="008D650A" w:rsidRPr="008D650A" w:rsidRDefault="002E4B16" w:rsidP="008D650A">
      <w:pPr>
        <w:pStyle w:val="scapttl"/>
        <w:tabs>
          <w:tab w:val="left" w:pos="180"/>
        </w:tabs>
        <w:spacing w:line="360" w:lineRule="auto"/>
        <w:jc w:val="both"/>
        <w:rPr>
          <w:rFonts w:ascii="Times New Roman" w:hAnsi="Times New Roman"/>
          <w:b w:val="0"/>
          <w:color w:val="000000" w:themeColor="text1"/>
          <w:shd w:val="clear" w:color="auto" w:fill="FFFFFF"/>
        </w:rPr>
      </w:pPr>
      <w:r w:rsidRPr="002E4B16">
        <w:rPr>
          <w:rFonts w:ascii="Times New Roman" w:hAnsi="Times New Roman"/>
          <w:b w:val="0"/>
          <w:color w:val="000000" w:themeColor="text1"/>
          <w:shd w:val="clear" w:color="auto" w:fill="FFFFFF"/>
        </w:rPr>
        <w:t>Art</w:t>
      </w:r>
      <w:r w:rsidR="00AD7104">
        <w:rPr>
          <w:rFonts w:ascii="Times New Roman" w:hAnsi="Times New Roman"/>
          <w:b w:val="0"/>
          <w:color w:val="000000" w:themeColor="text1"/>
          <w:shd w:val="clear" w:color="auto" w:fill="FFFFFF"/>
        </w:rPr>
        <w:t xml:space="preserve">. </w:t>
      </w:r>
      <w:r w:rsidRPr="002E4B16">
        <w:rPr>
          <w:rFonts w:ascii="Times New Roman" w:hAnsi="Times New Roman"/>
          <w:b w:val="0"/>
          <w:color w:val="000000" w:themeColor="text1"/>
          <w:shd w:val="clear" w:color="auto" w:fill="FFFFFF"/>
        </w:rPr>
        <w:t>39^1</w:t>
      </w:r>
      <w:r w:rsidR="00AD7104">
        <w:rPr>
          <w:rFonts w:ascii="Times New Roman" w:hAnsi="Times New Roman"/>
          <w:b w:val="0"/>
          <w:color w:val="000000" w:themeColor="text1"/>
          <w:shd w:val="clear" w:color="auto" w:fill="FFFFFF"/>
        </w:rPr>
        <w:t xml:space="preserve"> - </w:t>
      </w:r>
      <w:r w:rsidR="008D650A" w:rsidRPr="008D650A">
        <w:rPr>
          <w:rFonts w:ascii="Times New Roman" w:hAnsi="Times New Roman"/>
          <w:b w:val="0"/>
          <w:color w:val="000000" w:themeColor="text1"/>
          <w:shd w:val="clear" w:color="auto" w:fill="FFFFFF"/>
        </w:rPr>
        <w:t>(1) Prevederile prezentului capitol se aplică pentru racordarea la reţea a instalaţiilor de producere a energiei electrice sau a unităților generatoare agregate ale prosumatorilor şi pentru racordarea proiectelor demonstrative, cu o putere electrică instalată inferioară sau egală cu 10,8 KW, ori echivalentă pentru racordurile diferite de cele trizafazate, prin derogare de la prevederile prezentei proceduri și ale altor acte normative aplicabile ale căror dispoziții contravin regulilor din prezentul capitol.</w:t>
      </w:r>
    </w:p>
    <w:p w:rsidR="008D650A" w:rsidRPr="008D650A" w:rsidRDefault="008D650A" w:rsidP="008D650A">
      <w:pPr>
        <w:pStyle w:val="scapttl"/>
        <w:tabs>
          <w:tab w:val="left" w:pos="180"/>
        </w:tabs>
        <w:spacing w:line="360" w:lineRule="auto"/>
        <w:jc w:val="both"/>
        <w:rPr>
          <w:rFonts w:ascii="Times New Roman" w:hAnsi="Times New Roman"/>
          <w:b w:val="0"/>
          <w:color w:val="000000" w:themeColor="text1"/>
          <w:shd w:val="clear" w:color="auto" w:fill="FFFFFF"/>
        </w:rPr>
      </w:pPr>
      <w:r w:rsidRPr="008D650A">
        <w:rPr>
          <w:rFonts w:ascii="Times New Roman" w:hAnsi="Times New Roman"/>
          <w:b w:val="0"/>
          <w:color w:val="000000" w:themeColor="text1"/>
          <w:shd w:val="clear" w:color="auto" w:fill="FFFFFF"/>
        </w:rPr>
        <w:t>(2) În înțelesul prezentei proceduri, prin unități generatoare agregate se înțelege suma unităților generatoare aparținând mai multor prosumatori care sunt racordate la rețeaua electrică printr-o instalației de racordare unică.</w:t>
      </w:r>
    </w:p>
    <w:p w:rsidR="008D650A" w:rsidRPr="008D650A" w:rsidRDefault="008D650A" w:rsidP="008D650A">
      <w:pPr>
        <w:pStyle w:val="scapttl"/>
        <w:tabs>
          <w:tab w:val="left" w:pos="180"/>
        </w:tabs>
        <w:spacing w:line="360" w:lineRule="auto"/>
        <w:jc w:val="both"/>
        <w:rPr>
          <w:rFonts w:ascii="Times New Roman" w:hAnsi="Times New Roman"/>
          <w:b w:val="0"/>
          <w:color w:val="000000" w:themeColor="text1"/>
          <w:shd w:val="clear" w:color="auto" w:fill="FFFFFF"/>
        </w:rPr>
      </w:pPr>
      <w:r w:rsidRPr="008D650A">
        <w:rPr>
          <w:rFonts w:ascii="Times New Roman" w:hAnsi="Times New Roman"/>
          <w:b w:val="0"/>
          <w:color w:val="000000" w:themeColor="text1"/>
          <w:shd w:val="clear" w:color="auto" w:fill="FFFFFF"/>
        </w:rPr>
        <w:t xml:space="preserve">(3) Înainte de realizarea instalaţiei de producere a energiei electrice la un loc de consum/loc de consum şi de producere existent, solicitantul racordării transmite la operatorul de distribuţie notificarea conform modelului din anexa nr. 5, inclusiv documentele prevăzute în cuprinsul acesteia. În cazul în care la locul de consum/de consum și de producere existent prosumatorul racordează şi o instalaţie de stocare, acesta indică în cuprinsul notificării acest fapt. </w:t>
      </w:r>
    </w:p>
    <w:p w:rsidR="008D650A" w:rsidRPr="008D650A" w:rsidRDefault="008D650A" w:rsidP="008D650A">
      <w:pPr>
        <w:pStyle w:val="scapttl"/>
        <w:tabs>
          <w:tab w:val="left" w:pos="180"/>
        </w:tabs>
        <w:spacing w:line="360" w:lineRule="auto"/>
        <w:jc w:val="both"/>
        <w:rPr>
          <w:rFonts w:ascii="Times New Roman" w:hAnsi="Times New Roman"/>
          <w:b w:val="0"/>
          <w:color w:val="000000" w:themeColor="text1"/>
          <w:shd w:val="clear" w:color="auto" w:fill="FFFFFF"/>
        </w:rPr>
      </w:pPr>
      <w:r w:rsidRPr="008D650A">
        <w:rPr>
          <w:rFonts w:ascii="Times New Roman" w:hAnsi="Times New Roman"/>
          <w:b w:val="0"/>
          <w:color w:val="000000" w:themeColor="text1"/>
          <w:shd w:val="clear" w:color="auto" w:fill="FFFFFF"/>
        </w:rPr>
        <w:lastRenderedPageBreak/>
        <w:t>(4) Solicitantul racordării poate transmite împreună cu notificarea prevăzută la alin. (3) certificatele de conformitate şi fişele tehnice ale invertoarelor şi ale unităţilor generatoare cu datele şi funcţiile corespunzătoare, emise de fabricant, în copie, şi, după caz, fişele tehnice emise de fabricant, în copie, ale instalaţiei de stocare. În cazul în care documentele respective nu sunt disponibile, acestea vor fi transmise de către prosumator cel târziu până la înlocuirea/programarea contorului din punctul de delimitare.</w:t>
      </w:r>
    </w:p>
    <w:p w:rsidR="008D650A" w:rsidRPr="008D650A" w:rsidRDefault="008D650A" w:rsidP="008D650A">
      <w:pPr>
        <w:pStyle w:val="scapttl"/>
        <w:tabs>
          <w:tab w:val="left" w:pos="180"/>
        </w:tabs>
        <w:spacing w:line="360" w:lineRule="auto"/>
        <w:jc w:val="both"/>
        <w:rPr>
          <w:rFonts w:ascii="Times New Roman" w:hAnsi="Times New Roman"/>
          <w:b w:val="0"/>
          <w:color w:val="000000" w:themeColor="text1"/>
          <w:shd w:val="clear" w:color="auto" w:fill="FFFFFF"/>
        </w:rPr>
      </w:pPr>
      <w:r w:rsidRPr="008D650A">
        <w:rPr>
          <w:rFonts w:ascii="Times New Roman" w:hAnsi="Times New Roman"/>
          <w:b w:val="0"/>
          <w:color w:val="000000" w:themeColor="text1"/>
          <w:shd w:val="clear" w:color="auto" w:fill="FFFFFF"/>
        </w:rPr>
        <w:t>(5) Prosumatorul adresează notificarea prevăzută la alin. (3) procedând conform prevederilor art. 7 alin. (4) – (6).</w:t>
      </w:r>
    </w:p>
    <w:p w:rsidR="008D650A" w:rsidRPr="008D650A" w:rsidRDefault="008D650A" w:rsidP="008D650A">
      <w:pPr>
        <w:pStyle w:val="scapttl"/>
        <w:tabs>
          <w:tab w:val="left" w:pos="180"/>
        </w:tabs>
        <w:spacing w:line="360" w:lineRule="auto"/>
        <w:jc w:val="both"/>
        <w:rPr>
          <w:rFonts w:ascii="Times New Roman" w:hAnsi="Times New Roman"/>
          <w:b w:val="0"/>
          <w:color w:val="000000" w:themeColor="text1"/>
          <w:shd w:val="clear" w:color="auto" w:fill="FFFFFF"/>
        </w:rPr>
      </w:pPr>
      <w:r w:rsidRPr="008D650A">
        <w:rPr>
          <w:rFonts w:ascii="Times New Roman" w:hAnsi="Times New Roman"/>
          <w:b w:val="0"/>
          <w:color w:val="000000" w:themeColor="text1"/>
          <w:shd w:val="clear" w:color="auto" w:fill="FFFFFF"/>
        </w:rPr>
        <w:t>(6) În termen de 5 zile de la data înregistrării notificării prevăzute la alin. (3), operatorul de distribuţie verifică conținutul notificării și documentele prevăzute în cuprinsul acesteia. În cazul în care notificarea nu este conforma si completă operatorul de distribuție îi comunică în scris solicitantului, în cadrul aceluiași termen, necesitatea de a dep</w:t>
      </w:r>
      <w:r>
        <w:rPr>
          <w:rFonts w:ascii="Times New Roman" w:hAnsi="Times New Roman"/>
          <w:b w:val="0"/>
          <w:color w:val="000000" w:themeColor="text1"/>
          <w:shd w:val="clear" w:color="auto" w:fill="FFFFFF"/>
        </w:rPr>
        <w:t>une o nouă notificare.</w:t>
      </w:r>
    </w:p>
    <w:p w:rsidR="008D650A" w:rsidRPr="008D650A" w:rsidRDefault="008D650A" w:rsidP="008D650A">
      <w:pPr>
        <w:pStyle w:val="scapttl"/>
        <w:tabs>
          <w:tab w:val="left" w:pos="180"/>
        </w:tabs>
        <w:spacing w:line="360" w:lineRule="auto"/>
        <w:jc w:val="both"/>
        <w:rPr>
          <w:rFonts w:ascii="Times New Roman" w:hAnsi="Times New Roman"/>
          <w:b w:val="0"/>
          <w:color w:val="000000" w:themeColor="text1"/>
          <w:shd w:val="clear" w:color="auto" w:fill="FFFFFF"/>
        </w:rPr>
      </w:pPr>
      <w:r w:rsidRPr="008D650A">
        <w:rPr>
          <w:rFonts w:ascii="Times New Roman" w:hAnsi="Times New Roman"/>
          <w:b w:val="0"/>
          <w:color w:val="000000" w:themeColor="text1"/>
          <w:shd w:val="clear" w:color="auto" w:fill="FFFFFF"/>
        </w:rPr>
        <w:t>(7) În cazul în care în urma analizei notificării rezultă că nu este necesară realizarea unor modificări ale instalaţiei de racordare existente pentru racordarea instalațiilor de producere a energiei electrice prevăzute la alin.</w:t>
      </w:r>
      <w:r w:rsidR="0055291D">
        <w:rPr>
          <w:rFonts w:ascii="Times New Roman" w:hAnsi="Times New Roman"/>
          <w:b w:val="0"/>
          <w:color w:val="000000" w:themeColor="text1"/>
          <w:shd w:val="clear" w:color="auto" w:fill="FFFFFF"/>
        </w:rPr>
        <w:t xml:space="preserve"> </w:t>
      </w:r>
      <w:r w:rsidRPr="008D650A">
        <w:rPr>
          <w:rFonts w:ascii="Times New Roman" w:hAnsi="Times New Roman"/>
          <w:b w:val="0"/>
          <w:color w:val="000000" w:themeColor="text1"/>
          <w:shd w:val="clear" w:color="auto" w:fill="FFFFFF"/>
        </w:rPr>
        <w:t>(1), operatorul de distribuție îi comunică în scris solicitantului, în termenul prevăzut la alin. (6), acceptul privind racordarea instalațiilor de producere, precum și informațiile și documentele prevăzute la art. 39^2 alin. (1).</w:t>
      </w:r>
    </w:p>
    <w:p w:rsidR="008D650A" w:rsidRPr="008D650A" w:rsidRDefault="008D650A" w:rsidP="008D650A">
      <w:pPr>
        <w:pStyle w:val="scapttl"/>
        <w:tabs>
          <w:tab w:val="left" w:pos="180"/>
        </w:tabs>
        <w:spacing w:line="360" w:lineRule="auto"/>
        <w:jc w:val="both"/>
        <w:rPr>
          <w:rFonts w:ascii="Times New Roman" w:hAnsi="Times New Roman"/>
          <w:b w:val="0"/>
          <w:color w:val="000000" w:themeColor="text1"/>
          <w:shd w:val="clear" w:color="auto" w:fill="FFFFFF"/>
        </w:rPr>
      </w:pPr>
      <w:r w:rsidRPr="008D650A">
        <w:rPr>
          <w:rFonts w:ascii="Times New Roman" w:hAnsi="Times New Roman"/>
          <w:b w:val="0"/>
          <w:color w:val="000000" w:themeColor="text1"/>
          <w:shd w:val="clear" w:color="auto" w:fill="FFFFFF"/>
        </w:rPr>
        <w:t xml:space="preserve">(8) În cazul în care în urma analizei notificării rezultă că este necesară realizarea unor modificări ale instalaţiei de racordare existente pentru racordarea instalațiilor de producere a energiei electrice prevăzute la alin. (1), operatorul de distribuție îi comunică în scris solicitantului, în termenul prevăzut la alin. (6), că urmează să emită avizul tehnic de racordare în termenul prevăzut la alin. (9) și împreună cu această comunicare, îi transmite solicitantului factura pentru emiterea avizului tehnic de racordare, indicând modalităţile de plată. </w:t>
      </w:r>
    </w:p>
    <w:p w:rsidR="008D650A" w:rsidRPr="008D650A" w:rsidRDefault="008D650A" w:rsidP="008D650A">
      <w:pPr>
        <w:pStyle w:val="scapttl"/>
        <w:tabs>
          <w:tab w:val="left" w:pos="180"/>
        </w:tabs>
        <w:spacing w:line="360" w:lineRule="auto"/>
        <w:jc w:val="both"/>
        <w:rPr>
          <w:rFonts w:ascii="Times New Roman" w:hAnsi="Times New Roman"/>
          <w:b w:val="0"/>
          <w:color w:val="000000" w:themeColor="text1"/>
          <w:shd w:val="clear" w:color="auto" w:fill="FFFFFF"/>
        </w:rPr>
      </w:pPr>
      <w:r w:rsidRPr="008D650A">
        <w:rPr>
          <w:rFonts w:ascii="Times New Roman" w:hAnsi="Times New Roman"/>
          <w:b w:val="0"/>
          <w:color w:val="000000" w:themeColor="text1"/>
          <w:shd w:val="clear" w:color="auto" w:fill="FFFFFF"/>
        </w:rPr>
        <w:t>(9) În termen de maximum 15 zile de la data înregistrării notificării prevăzute la alin. (3) sau alin. (6), după caz, operatorul de distribuţie transmite solicitantului racordării, după caz:</w:t>
      </w:r>
    </w:p>
    <w:p w:rsidR="008D650A" w:rsidRPr="008D650A" w:rsidRDefault="008D650A" w:rsidP="008D650A">
      <w:pPr>
        <w:pStyle w:val="scapttl"/>
        <w:tabs>
          <w:tab w:val="left" w:pos="180"/>
        </w:tabs>
        <w:spacing w:line="360" w:lineRule="auto"/>
        <w:jc w:val="both"/>
        <w:rPr>
          <w:rFonts w:ascii="Times New Roman" w:hAnsi="Times New Roman"/>
          <w:b w:val="0"/>
          <w:color w:val="000000" w:themeColor="text1"/>
          <w:shd w:val="clear" w:color="auto" w:fill="FFFFFF"/>
        </w:rPr>
      </w:pPr>
      <w:r w:rsidRPr="008D650A">
        <w:rPr>
          <w:rFonts w:ascii="Times New Roman" w:hAnsi="Times New Roman"/>
          <w:b w:val="0"/>
          <w:color w:val="000000" w:themeColor="text1"/>
          <w:shd w:val="clear" w:color="auto" w:fill="FFFFFF"/>
        </w:rPr>
        <w:t>a) avizul tehnic de racordare, în cazul în care pentru racordarea instalațiilor de producere a energiei electrice la locul de consum/de consum și de producere existent este necesară realizarea unor modificări ale instalaţiei de racordare, precum și informațiile și documentele prevăzute la art. 39^3 alin. (1).</w:t>
      </w:r>
    </w:p>
    <w:p w:rsidR="008D650A" w:rsidRPr="008D650A" w:rsidRDefault="008D650A" w:rsidP="008D650A">
      <w:pPr>
        <w:pStyle w:val="scapttl"/>
        <w:tabs>
          <w:tab w:val="left" w:pos="180"/>
        </w:tabs>
        <w:spacing w:line="360" w:lineRule="auto"/>
        <w:jc w:val="both"/>
        <w:rPr>
          <w:rFonts w:ascii="Times New Roman" w:hAnsi="Times New Roman"/>
          <w:b w:val="0"/>
          <w:color w:val="000000" w:themeColor="text1"/>
          <w:shd w:val="clear" w:color="auto" w:fill="FFFFFF"/>
        </w:rPr>
      </w:pPr>
      <w:r w:rsidRPr="008D650A">
        <w:rPr>
          <w:rFonts w:ascii="Times New Roman" w:hAnsi="Times New Roman"/>
          <w:b w:val="0"/>
          <w:color w:val="000000" w:themeColor="text1"/>
          <w:shd w:val="clear" w:color="auto" w:fill="FFFFFF"/>
        </w:rPr>
        <w:t>b) propunerea pentru o soluție de racordare care are în vedere un punct alternativ de racordare la reţea, în cazuri justificate corespunzător, de siguranţă sau de incompatibilitate tehnică a componentelor sistemului, situație în care operatorul de distribuție și prosumatorul aplică prevederile art. 9 – 23 din procedură;</w:t>
      </w:r>
    </w:p>
    <w:p w:rsidR="00EC3062" w:rsidRDefault="008D650A" w:rsidP="008D650A">
      <w:pPr>
        <w:pStyle w:val="scapttl"/>
        <w:tabs>
          <w:tab w:val="left" w:pos="180"/>
        </w:tabs>
        <w:spacing w:line="360" w:lineRule="auto"/>
        <w:jc w:val="both"/>
        <w:rPr>
          <w:rFonts w:ascii="Times New Roman" w:hAnsi="Times New Roman"/>
          <w:b w:val="0"/>
          <w:color w:val="000000" w:themeColor="text1"/>
          <w:shd w:val="clear" w:color="auto" w:fill="FFFFFF"/>
        </w:rPr>
      </w:pPr>
      <w:r w:rsidRPr="008D650A">
        <w:rPr>
          <w:rFonts w:ascii="Times New Roman" w:hAnsi="Times New Roman"/>
          <w:b w:val="0"/>
          <w:color w:val="000000" w:themeColor="text1"/>
          <w:shd w:val="clear" w:color="auto" w:fill="FFFFFF"/>
        </w:rPr>
        <w:t>c) refuzul racordării la reţea, în conformitate cu prevederile art. 25 alin. (2) din Legea energiei electrice şi a gazelor naturale nr. 123/2012, cu modificările şi completările ulterioare, împreună cu justificările corespunzătoare.</w:t>
      </w:r>
    </w:p>
    <w:p w:rsidR="008D650A" w:rsidRPr="008D650A" w:rsidRDefault="002E4B16" w:rsidP="008D650A">
      <w:pPr>
        <w:pStyle w:val="scapttl"/>
        <w:tabs>
          <w:tab w:val="left" w:pos="180"/>
        </w:tabs>
        <w:spacing w:line="360" w:lineRule="auto"/>
        <w:jc w:val="both"/>
        <w:rPr>
          <w:rFonts w:ascii="Times New Roman" w:hAnsi="Times New Roman"/>
          <w:b w:val="0"/>
          <w:color w:val="000000" w:themeColor="text1"/>
          <w:shd w:val="clear" w:color="auto" w:fill="FFFFFF"/>
        </w:rPr>
      </w:pPr>
      <w:r w:rsidRPr="00AD7104">
        <w:rPr>
          <w:rFonts w:ascii="Times New Roman" w:hAnsi="Times New Roman"/>
          <w:b w:val="0"/>
          <w:color w:val="000000" w:themeColor="text1"/>
          <w:shd w:val="clear" w:color="auto" w:fill="FFFFFF"/>
        </w:rPr>
        <w:lastRenderedPageBreak/>
        <w:t>Art</w:t>
      </w:r>
      <w:r w:rsidR="00AD7104">
        <w:rPr>
          <w:rFonts w:ascii="Times New Roman" w:hAnsi="Times New Roman"/>
          <w:b w:val="0"/>
          <w:color w:val="000000" w:themeColor="text1"/>
          <w:shd w:val="clear" w:color="auto" w:fill="FFFFFF"/>
        </w:rPr>
        <w:t>.</w:t>
      </w:r>
      <w:r w:rsidRPr="00AD7104">
        <w:rPr>
          <w:rFonts w:ascii="Times New Roman" w:hAnsi="Times New Roman"/>
          <w:b w:val="0"/>
          <w:color w:val="000000" w:themeColor="text1"/>
          <w:shd w:val="clear" w:color="auto" w:fill="FFFFFF"/>
        </w:rPr>
        <w:t xml:space="preserve"> 39^2</w:t>
      </w:r>
      <w:r w:rsidR="00AD7104">
        <w:rPr>
          <w:rFonts w:ascii="Times New Roman" w:hAnsi="Times New Roman"/>
          <w:b w:val="0"/>
          <w:color w:val="000000" w:themeColor="text1"/>
          <w:shd w:val="clear" w:color="auto" w:fill="FFFFFF"/>
        </w:rPr>
        <w:t xml:space="preserve"> - </w:t>
      </w:r>
      <w:r w:rsidR="008D650A" w:rsidRPr="008D650A">
        <w:rPr>
          <w:rFonts w:ascii="Times New Roman" w:hAnsi="Times New Roman"/>
          <w:b w:val="0"/>
          <w:color w:val="000000" w:themeColor="text1"/>
          <w:shd w:val="clear" w:color="auto" w:fill="FFFFFF"/>
        </w:rPr>
        <w:t>(1) În situaţia prevăzută la art. 39^1 alin. (7), operatorul de distribuție îi transmite prosumatorului:</w:t>
      </w:r>
    </w:p>
    <w:p w:rsidR="008D650A" w:rsidRPr="008D650A" w:rsidRDefault="008D650A" w:rsidP="008D650A">
      <w:pPr>
        <w:pStyle w:val="scapttl"/>
        <w:tabs>
          <w:tab w:val="left" w:pos="180"/>
        </w:tabs>
        <w:spacing w:line="360" w:lineRule="auto"/>
        <w:jc w:val="both"/>
        <w:rPr>
          <w:rFonts w:ascii="Times New Roman" w:hAnsi="Times New Roman"/>
          <w:b w:val="0"/>
          <w:color w:val="000000" w:themeColor="text1"/>
          <w:shd w:val="clear" w:color="auto" w:fill="FFFFFF"/>
        </w:rPr>
      </w:pPr>
      <w:r w:rsidRPr="008D650A">
        <w:rPr>
          <w:rFonts w:ascii="Times New Roman" w:hAnsi="Times New Roman"/>
          <w:b w:val="0"/>
          <w:color w:val="000000" w:themeColor="text1"/>
          <w:shd w:val="clear" w:color="auto" w:fill="FFFFFF"/>
        </w:rPr>
        <w:t xml:space="preserve">a) factura de plată a tarifului pentru actualizarea certificatului de racordare, indicând modalităţile de plată; </w:t>
      </w:r>
    </w:p>
    <w:p w:rsidR="008D650A" w:rsidRPr="008D650A" w:rsidRDefault="008D650A" w:rsidP="008D650A">
      <w:pPr>
        <w:pStyle w:val="scapttl"/>
        <w:tabs>
          <w:tab w:val="left" w:pos="180"/>
        </w:tabs>
        <w:spacing w:line="360" w:lineRule="auto"/>
        <w:jc w:val="both"/>
        <w:rPr>
          <w:rFonts w:ascii="Times New Roman" w:hAnsi="Times New Roman"/>
          <w:b w:val="0"/>
          <w:color w:val="000000" w:themeColor="text1"/>
          <w:shd w:val="clear" w:color="auto" w:fill="FFFFFF"/>
        </w:rPr>
      </w:pPr>
      <w:r w:rsidRPr="008D650A">
        <w:rPr>
          <w:rFonts w:ascii="Times New Roman" w:hAnsi="Times New Roman"/>
          <w:b w:val="0"/>
          <w:color w:val="000000" w:themeColor="text1"/>
          <w:shd w:val="clear" w:color="auto" w:fill="FFFFFF"/>
        </w:rPr>
        <w:t xml:space="preserve">b) o informare privind obligația transmiterii de către solicitant a documentelor referitoare la instalația de producere, care fac parte din dosarul instalaţiei de utilizare, după realizarea fizică a acesteia, precum şi informaţiile pe care aceste documente trebuie să le conţină, referitoare la cerinţele şi datele tehnice ale instalaţiei de producere a energiei electrice şi, după caz, ale instalaţiei de stocare. Comunicarea privind obligația transmiterii de către solicitant a documentelor care dovedesc îndeplinirea conformităţii tehnice a echipamentelor se transmite de către operator numai în cazul în care solicitantul racordării nu a transmis documentele respective împreună cu notificarea prevăzută la art. 39^1 alin. (3) sau alin. (6), după caz, sau în situația în care documentele transmise au fost incomplete. </w:t>
      </w:r>
    </w:p>
    <w:p w:rsidR="008D650A" w:rsidRPr="008D650A" w:rsidRDefault="008D650A" w:rsidP="008D650A">
      <w:pPr>
        <w:pStyle w:val="scapttl"/>
        <w:tabs>
          <w:tab w:val="left" w:pos="180"/>
        </w:tabs>
        <w:spacing w:line="360" w:lineRule="auto"/>
        <w:jc w:val="both"/>
        <w:rPr>
          <w:rFonts w:ascii="Times New Roman" w:hAnsi="Times New Roman"/>
          <w:b w:val="0"/>
          <w:color w:val="000000" w:themeColor="text1"/>
          <w:shd w:val="clear" w:color="auto" w:fill="FFFFFF"/>
        </w:rPr>
      </w:pPr>
      <w:r w:rsidRPr="008D650A">
        <w:rPr>
          <w:rFonts w:ascii="Times New Roman" w:hAnsi="Times New Roman"/>
          <w:b w:val="0"/>
          <w:color w:val="000000" w:themeColor="text1"/>
          <w:shd w:val="clear" w:color="auto" w:fill="FFFFFF"/>
        </w:rPr>
        <w:t>c) posibilitatea prosumatorului prevăzută la art. 27 alin. (2^1) și informațiile prevăzute la art. 27 alin. (2^2) necesare prosumatorului în cazul în care acesta achiziţionează grupul de măsurare a energiei electrice sau blocul de măsură şi protecţie complet echipat, inclusiv contorul de măsurare a energiei electrice.</w:t>
      </w:r>
    </w:p>
    <w:p w:rsidR="008D650A" w:rsidRPr="008D650A" w:rsidRDefault="008D650A" w:rsidP="008D650A">
      <w:pPr>
        <w:pStyle w:val="scapttl"/>
        <w:tabs>
          <w:tab w:val="left" w:pos="180"/>
        </w:tabs>
        <w:spacing w:line="360" w:lineRule="auto"/>
        <w:jc w:val="both"/>
        <w:rPr>
          <w:rFonts w:ascii="Times New Roman" w:hAnsi="Times New Roman"/>
          <w:b w:val="0"/>
          <w:color w:val="000000" w:themeColor="text1"/>
          <w:shd w:val="clear" w:color="auto" w:fill="FFFFFF"/>
        </w:rPr>
      </w:pPr>
      <w:r w:rsidRPr="008D650A">
        <w:rPr>
          <w:rFonts w:ascii="Times New Roman" w:hAnsi="Times New Roman"/>
          <w:b w:val="0"/>
          <w:color w:val="000000" w:themeColor="text1"/>
          <w:shd w:val="clear" w:color="auto" w:fill="FFFFFF"/>
        </w:rPr>
        <w:t>(2) În termen de maximum 5 zile lucrătoare de la data înregistrării la operatorul de distribuție a dosarului instalației de utilizare conținând documentația completă, operatorul de distribuţie înlocuieşte sau programează contorul din punctul de delimitare și montează, după caz, echipamentele necesare, conform prevederilor art. 27 alin. (2).</w:t>
      </w:r>
    </w:p>
    <w:p w:rsidR="008D650A" w:rsidRPr="008D650A" w:rsidRDefault="008D650A" w:rsidP="008D650A">
      <w:pPr>
        <w:pStyle w:val="scapttl"/>
        <w:tabs>
          <w:tab w:val="left" w:pos="180"/>
        </w:tabs>
        <w:spacing w:line="360" w:lineRule="auto"/>
        <w:jc w:val="both"/>
        <w:rPr>
          <w:rFonts w:ascii="Times New Roman" w:hAnsi="Times New Roman"/>
          <w:b w:val="0"/>
          <w:color w:val="000000" w:themeColor="text1"/>
          <w:shd w:val="clear" w:color="auto" w:fill="FFFFFF"/>
        </w:rPr>
      </w:pPr>
      <w:r w:rsidRPr="008D650A">
        <w:rPr>
          <w:rFonts w:ascii="Times New Roman" w:hAnsi="Times New Roman"/>
          <w:b w:val="0"/>
          <w:color w:val="000000" w:themeColor="text1"/>
          <w:shd w:val="clear" w:color="auto" w:fill="FFFFFF"/>
        </w:rPr>
        <w:t xml:space="preserve">(3) Pentru înlocuirea echipamentelor de măsurare a energiei electrice din punctul de delimitare, prosumatorii care achiziţionează grupul de măsurare a energiei electrice sau blocul de măsură şi protecţie complet echipat, inclusiv contorul de măsurare a energiei electrice, pun la dispoziţia operatorului de distribuție grupul de măsurare a energiei electrice sau blocul de măsură şi protecţie, inclusiv contorul de măsurare a energiei electrice, caz în care termenul de înlocuire a contorului de măsurare a energiei electrice, corespunzător specificaţiilor tehnice ale operatorului, este de 5 zile lucrătoare de la data încheierii convenţiei şi a procesului-verbal de predare-primire a contorului de la prosumator. </w:t>
      </w:r>
    </w:p>
    <w:p w:rsidR="008D650A" w:rsidRPr="008D650A" w:rsidRDefault="008D650A" w:rsidP="008D650A">
      <w:pPr>
        <w:pStyle w:val="scapttl"/>
        <w:tabs>
          <w:tab w:val="left" w:pos="180"/>
        </w:tabs>
        <w:spacing w:line="360" w:lineRule="auto"/>
        <w:jc w:val="both"/>
        <w:rPr>
          <w:rFonts w:ascii="Times New Roman" w:hAnsi="Times New Roman"/>
          <w:b w:val="0"/>
          <w:color w:val="000000" w:themeColor="text1"/>
          <w:shd w:val="clear" w:color="auto" w:fill="FFFFFF"/>
        </w:rPr>
      </w:pPr>
      <w:r w:rsidRPr="008D650A">
        <w:rPr>
          <w:rFonts w:ascii="Times New Roman" w:hAnsi="Times New Roman"/>
          <w:b w:val="0"/>
          <w:color w:val="000000" w:themeColor="text1"/>
          <w:shd w:val="clear" w:color="auto" w:fill="FFFFFF"/>
        </w:rPr>
        <w:t>(4) Procesul de racordare se realizează cu aplicarea de către operatorul de distribuție și prosumator a prevederilor art. 26 alin. (3) și ale art. 27 alin. (1), (2), (2^3), (2^4), (3) și (5) din procedură.</w:t>
      </w:r>
    </w:p>
    <w:p w:rsidR="008D650A" w:rsidRPr="008D650A" w:rsidRDefault="008D650A" w:rsidP="008D650A">
      <w:pPr>
        <w:pStyle w:val="scapttl"/>
        <w:tabs>
          <w:tab w:val="left" w:pos="180"/>
        </w:tabs>
        <w:spacing w:line="360" w:lineRule="auto"/>
        <w:jc w:val="both"/>
        <w:rPr>
          <w:rFonts w:ascii="Times New Roman" w:hAnsi="Times New Roman"/>
          <w:b w:val="0"/>
          <w:color w:val="000000" w:themeColor="text1"/>
          <w:shd w:val="clear" w:color="auto" w:fill="FFFFFF"/>
        </w:rPr>
      </w:pPr>
      <w:r w:rsidRPr="008D650A">
        <w:rPr>
          <w:rFonts w:ascii="Times New Roman" w:hAnsi="Times New Roman"/>
          <w:b w:val="0"/>
          <w:color w:val="000000" w:themeColor="text1"/>
          <w:shd w:val="clear" w:color="auto" w:fill="FFFFFF"/>
        </w:rPr>
        <w:t>(</w:t>
      </w:r>
      <w:r>
        <w:rPr>
          <w:rFonts w:ascii="Times New Roman" w:hAnsi="Times New Roman"/>
          <w:b w:val="0"/>
          <w:color w:val="000000" w:themeColor="text1"/>
          <w:shd w:val="clear" w:color="auto" w:fill="FFFFFF"/>
        </w:rPr>
        <w:t>5</w:t>
      </w:r>
      <w:r w:rsidRPr="008D650A">
        <w:rPr>
          <w:rFonts w:ascii="Times New Roman" w:hAnsi="Times New Roman"/>
          <w:b w:val="0"/>
          <w:color w:val="000000" w:themeColor="text1"/>
          <w:shd w:val="clear" w:color="auto" w:fill="FFFFFF"/>
        </w:rPr>
        <w:t>) Operatorul de distribuţie are obligaţia să actualizeze/să emită şi să transmită prosumatorului certificatul de racordare în termen de maximum 10 zile lucrătoare de la data înregistrării la operatorul de distribuție a dosarului instalației de utilizare conținând documentația completă.</w:t>
      </w:r>
    </w:p>
    <w:p w:rsidR="008D650A" w:rsidRDefault="008D650A" w:rsidP="008D650A">
      <w:pPr>
        <w:pStyle w:val="scapttl"/>
        <w:tabs>
          <w:tab w:val="left" w:pos="180"/>
        </w:tabs>
        <w:spacing w:line="360" w:lineRule="auto"/>
        <w:jc w:val="both"/>
        <w:rPr>
          <w:rFonts w:ascii="Times New Roman" w:hAnsi="Times New Roman"/>
          <w:b w:val="0"/>
          <w:color w:val="000000" w:themeColor="text1"/>
          <w:shd w:val="clear" w:color="auto" w:fill="FFFFFF"/>
        </w:rPr>
      </w:pPr>
      <w:r w:rsidRPr="008D650A">
        <w:rPr>
          <w:rFonts w:ascii="Times New Roman" w:hAnsi="Times New Roman"/>
          <w:b w:val="0"/>
          <w:color w:val="000000" w:themeColor="text1"/>
          <w:shd w:val="clear" w:color="auto" w:fill="FFFFFF"/>
        </w:rPr>
        <w:t>(</w:t>
      </w:r>
      <w:r>
        <w:rPr>
          <w:rFonts w:ascii="Times New Roman" w:hAnsi="Times New Roman"/>
          <w:b w:val="0"/>
          <w:color w:val="000000" w:themeColor="text1"/>
          <w:shd w:val="clear" w:color="auto" w:fill="FFFFFF"/>
        </w:rPr>
        <w:t>6</w:t>
      </w:r>
      <w:r w:rsidRPr="008D650A">
        <w:rPr>
          <w:rFonts w:ascii="Times New Roman" w:hAnsi="Times New Roman"/>
          <w:b w:val="0"/>
          <w:color w:val="000000" w:themeColor="text1"/>
          <w:shd w:val="clear" w:color="auto" w:fill="FFFFFF"/>
        </w:rPr>
        <w:t xml:space="preserve">) În cazul în care documentele transmise de solicitant sunt incomplete, nu dovedesc îndeplinirea conformităţii tehnice a instalaţiei de producere a energiei electrice şi, după caz, a instalaţiei de stocare </w:t>
      </w:r>
      <w:r w:rsidRPr="008D650A">
        <w:rPr>
          <w:rFonts w:ascii="Times New Roman" w:hAnsi="Times New Roman"/>
          <w:b w:val="0"/>
          <w:color w:val="000000" w:themeColor="text1"/>
          <w:shd w:val="clear" w:color="auto" w:fill="FFFFFF"/>
        </w:rPr>
        <w:lastRenderedPageBreak/>
        <w:t>sau în cazul în care echipamentele montate în instalația de producere a energiei electrice sunt diferite de cele prevăzute în notificare și/sau în documentele de conformitate, operatorul de distribuție comunică prosumatorului necesitatea reluării procesului de racordare prin transmiterea unei noi notificări.</w:t>
      </w:r>
    </w:p>
    <w:p w:rsidR="008D650A" w:rsidRPr="008D650A" w:rsidRDefault="002E4B16" w:rsidP="008D650A">
      <w:pPr>
        <w:pStyle w:val="scapttl"/>
        <w:tabs>
          <w:tab w:val="left" w:pos="180"/>
        </w:tabs>
        <w:spacing w:line="360" w:lineRule="auto"/>
        <w:jc w:val="both"/>
        <w:rPr>
          <w:rFonts w:ascii="Times New Roman" w:hAnsi="Times New Roman"/>
          <w:b w:val="0"/>
          <w:color w:val="000000" w:themeColor="text1"/>
          <w:shd w:val="clear" w:color="auto" w:fill="FFFFFF"/>
        </w:rPr>
      </w:pPr>
      <w:r w:rsidRPr="00AD7104">
        <w:rPr>
          <w:rFonts w:ascii="Times New Roman" w:hAnsi="Times New Roman"/>
          <w:b w:val="0"/>
          <w:color w:val="000000" w:themeColor="text1"/>
          <w:shd w:val="clear" w:color="auto" w:fill="FFFFFF"/>
        </w:rPr>
        <w:t>Art</w:t>
      </w:r>
      <w:r w:rsidR="00AD7104" w:rsidRPr="00AD7104">
        <w:rPr>
          <w:rFonts w:ascii="Times New Roman" w:hAnsi="Times New Roman"/>
          <w:b w:val="0"/>
          <w:color w:val="000000" w:themeColor="text1"/>
          <w:shd w:val="clear" w:color="auto" w:fill="FFFFFF"/>
        </w:rPr>
        <w:t>.</w:t>
      </w:r>
      <w:r w:rsidRPr="00AD7104">
        <w:rPr>
          <w:rFonts w:ascii="Times New Roman" w:hAnsi="Times New Roman"/>
          <w:b w:val="0"/>
          <w:color w:val="000000" w:themeColor="text1"/>
          <w:shd w:val="clear" w:color="auto" w:fill="FFFFFF"/>
        </w:rPr>
        <w:t xml:space="preserve"> 39^3</w:t>
      </w:r>
      <w:r w:rsidR="00AD7104" w:rsidRPr="00AD7104">
        <w:rPr>
          <w:rFonts w:ascii="Times New Roman" w:hAnsi="Times New Roman"/>
          <w:b w:val="0"/>
          <w:color w:val="000000" w:themeColor="text1"/>
          <w:shd w:val="clear" w:color="auto" w:fill="FFFFFF"/>
        </w:rPr>
        <w:t xml:space="preserve"> </w:t>
      </w:r>
      <w:r w:rsidR="00EC3062">
        <w:rPr>
          <w:rFonts w:ascii="Times New Roman" w:hAnsi="Times New Roman"/>
          <w:b w:val="0"/>
          <w:color w:val="000000" w:themeColor="text1"/>
          <w:shd w:val="clear" w:color="auto" w:fill="FFFFFF"/>
        </w:rPr>
        <w:t xml:space="preserve">- </w:t>
      </w:r>
      <w:r w:rsidR="008D650A" w:rsidRPr="008D650A">
        <w:rPr>
          <w:rFonts w:ascii="Times New Roman" w:hAnsi="Times New Roman"/>
          <w:b w:val="0"/>
          <w:color w:val="000000" w:themeColor="text1"/>
          <w:shd w:val="clear" w:color="auto" w:fill="FFFFFF"/>
        </w:rPr>
        <w:t>(1) În situaţia prevăzută la art. 39^1 alin. (9) lit. a), operatorul de distribuție îi transmite solicitantului:</w:t>
      </w:r>
    </w:p>
    <w:p w:rsidR="008D650A" w:rsidRPr="008D650A" w:rsidRDefault="008D650A" w:rsidP="008D650A">
      <w:pPr>
        <w:pStyle w:val="scapttl"/>
        <w:tabs>
          <w:tab w:val="left" w:pos="180"/>
        </w:tabs>
        <w:spacing w:line="360" w:lineRule="auto"/>
        <w:jc w:val="both"/>
        <w:rPr>
          <w:rFonts w:ascii="Times New Roman" w:hAnsi="Times New Roman"/>
          <w:b w:val="0"/>
          <w:color w:val="000000" w:themeColor="text1"/>
          <w:shd w:val="clear" w:color="auto" w:fill="FFFFFF"/>
        </w:rPr>
      </w:pPr>
      <w:r w:rsidRPr="008D650A">
        <w:rPr>
          <w:rFonts w:ascii="Times New Roman" w:hAnsi="Times New Roman"/>
          <w:b w:val="0"/>
          <w:color w:val="000000" w:themeColor="text1"/>
          <w:shd w:val="clear" w:color="auto" w:fill="FFFFFF"/>
        </w:rPr>
        <w:t>a) avizul tehnic de racordare, condiționat de achitarea de către prosumator a tarifului pentru emiterea avizului tehnic de racordare;</w:t>
      </w:r>
    </w:p>
    <w:p w:rsidR="008D650A" w:rsidRPr="008D650A" w:rsidRDefault="008D650A" w:rsidP="008D650A">
      <w:pPr>
        <w:pStyle w:val="scapttl"/>
        <w:tabs>
          <w:tab w:val="left" w:pos="180"/>
        </w:tabs>
        <w:spacing w:line="360" w:lineRule="auto"/>
        <w:jc w:val="both"/>
        <w:rPr>
          <w:rFonts w:ascii="Times New Roman" w:hAnsi="Times New Roman"/>
          <w:b w:val="0"/>
          <w:color w:val="000000" w:themeColor="text1"/>
          <w:shd w:val="clear" w:color="auto" w:fill="FFFFFF"/>
        </w:rPr>
      </w:pPr>
      <w:r w:rsidRPr="008D650A">
        <w:rPr>
          <w:rFonts w:ascii="Times New Roman" w:hAnsi="Times New Roman"/>
          <w:b w:val="0"/>
          <w:color w:val="000000" w:themeColor="text1"/>
          <w:shd w:val="clear" w:color="auto" w:fill="FFFFFF"/>
        </w:rPr>
        <w:t>b) contractul de racordare semnat de operatorul de retea;</w:t>
      </w:r>
    </w:p>
    <w:p w:rsidR="008D650A" w:rsidRPr="008D650A" w:rsidRDefault="008D650A" w:rsidP="008D650A">
      <w:pPr>
        <w:pStyle w:val="scapttl"/>
        <w:tabs>
          <w:tab w:val="left" w:pos="180"/>
        </w:tabs>
        <w:spacing w:line="360" w:lineRule="auto"/>
        <w:jc w:val="both"/>
        <w:rPr>
          <w:rFonts w:ascii="Times New Roman" w:hAnsi="Times New Roman"/>
          <w:b w:val="0"/>
          <w:color w:val="000000" w:themeColor="text1"/>
          <w:shd w:val="clear" w:color="auto" w:fill="FFFFFF"/>
        </w:rPr>
      </w:pPr>
      <w:r w:rsidRPr="008D650A">
        <w:rPr>
          <w:rFonts w:ascii="Times New Roman" w:hAnsi="Times New Roman"/>
          <w:b w:val="0"/>
          <w:color w:val="000000" w:themeColor="text1"/>
          <w:shd w:val="clear" w:color="auto" w:fill="FFFFFF"/>
        </w:rPr>
        <w:t>c) factura de plată a tarifului de racordare, indicând modalităţile de plată;</w:t>
      </w:r>
    </w:p>
    <w:p w:rsidR="008D650A" w:rsidRPr="008D650A" w:rsidRDefault="008D650A" w:rsidP="008D650A">
      <w:pPr>
        <w:pStyle w:val="scapttl"/>
        <w:tabs>
          <w:tab w:val="left" w:pos="180"/>
        </w:tabs>
        <w:spacing w:line="360" w:lineRule="auto"/>
        <w:jc w:val="both"/>
        <w:rPr>
          <w:rFonts w:ascii="Times New Roman" w:hAnsi="Times New Roman"/>
          <w:b w:val="0"/>
          <w:color w:val="000000" w:themeColor="text1"/>
          <w:shd w:val="clear" w:color="auto" w:fill="FFFFFF"/>
        </w:rPr>
      </w:pPr>
      <w:r w:rsidRPr="008D650A">
        <w:rPr>
          <w:rFonts w:ascii="Times New Roman" w:hAnsi="Times New Roman"/>
          <w:b w:val="0"/>
          <w:color w:val="000000" w:themeColor="text1"/>
          <w:shd w:val="clear" w:color="auto" w:fill="FFFFFF"/>
        </w:rPr>
        <w:t>d) informațiile prevăzute la art. 39^2 alin. (1) lit. b) și c).</w:t>
      </w:r>
    </w:p>
    <w:p w:rsidR="008D650A" w:rsidRPr="008D650A" w:rsidRDefault="008D650A" w:rsidP="008D650A">
      <w:pPr>
        <w:pStyle w:val="scapttl"/>
        <w:tabs>
          <w:tab w:val="left" w:pos="180"/>
        </w:tabs>
        <w:spacing w:line="360" w:lineRule="auto"/>
        <w:jc w:val="both"/>
        <w:rPr>
          <w:rFonts w:ascii="Times New Roman" w:hAnsi="Times New Roman"/>
          <w:b w:val="0"/>
          <w:color w:val="000000" w:themeColor="text1"/>
          <w:shd w:val="clear" w:color="auto" w:fill="FFFFFF"/>
        </w:rPr>
      </w:pPr>
      <w:r w:rsidRPr="008D650A">
        <w:rPr>
          <w:rFonts w:ascii="Times New Roman" w:hAnsi="Times New Roman"/>
          <w:b w:val="0"/>
          <w:color w:val="000000" w:themeColor="text1"/>
          <w:shd w:val="clear" w:color="auto" w:fill="FFFFFF"/>
        </w:rPr>
        <w:t>(2) Prosumatorul transmite operatorului de distribuție contractul de racordare semnat în termen de maximum două zile lucrătoare de la primirea acestuia și dovada plații facturii de la alin. (1) lit. c).</w:t>
      </w:r>
    </w:p>
    <w:p w:rsidR="008D650A" w:rsidRPr="008D650A" w:rsidRDefault="008D650A" w:rsidP="008D650A">
      <w:pPr>
        <w:pStyle w:val="scapttl"/>
        <w:tabs>
          <w:tab w:val="left" w:pos="180"/>
        </w:tabs>
        <w:spacing w:line="360" w:lineRule="auto"/>
        <w:jc w:val="both"/>
        <w:rPr>
          <w:rFonts w:ascii="Times New Roman" w:hAnsi="Times New Roman"/>
          <w:b w:val="0"/>
          <w:color w:val="000000" w:themeColor="text1"/>
          <w:shd w:val="clear" w:color="auto" w:fill="FFFFFF"/>
        </w:rPr>
      </w:pPr>
      <w:r w:rsidRPr="008D650A">
        <w:rPr>
          <w:rFonts w:ascii="Times New Roman" w:hAnsi="Times New Roman"/>
          <w:b w:val="0"/>
          <w:color w:val="000000" w:themeColor="text1"/>
          <w:shd w:val="clear" w:color="auto" w:fill="FFFFFF"/>
        </w:rPr>
        <w:t>(</w:t>
      </w:r>
      <w:r w:rsidR="00E26012">
        <w:rPr>
          <w:rFonts w:ascii="Times New Roman" w:hAnsi="Times New Roman"/>
          <w:b w:val="0"/>
          <w:color w:val="000000" w:themeColor="text1"/>
          <w:shd w:val="clear" w:color="auto" w:fill="FFFFFF"/>
        </w:rPr>
        <w:t>3</w:t>
      </w:r>
      <w:r w:rsidRPr="008D650A">
        <w:rPr>
          <w:rFonts w:ascii="Times New Roman" w:hAnsi="Times New Roman"/>
          <w:b w:val="0"/>
          <w:color w:val="000000" w:themeColor="text1"/>
          <w:shd w:val="clear" w:color="auto" w:fill="FFFFFF"/>
        </w:rPr>
        <w:t>) Operatorul de distribuție execută modificările instalației de racordare și realizează toate activitățile aferente procesului de racordare astfel încât punerea sub tensiune finală a instalaţiei de producere a energiei electrice din surse regenerabile prin instalația de racordare modificată, să se realizeze în termen de maximum 1 lună de la data înregistrării la operatorul de distribuție a notificării prevăzute la art. 39^1 alin. (3) sau alin. (6), după caz.</w:t>
      </w:r>
    </w:p>
    <w:p w:rsidR="008D650A" w:rsidRPr="008D650A" w:rsidRDefault="008D650A" w:rsidP="008D650A">
      <w:pPr>
        <w:pStyle w:val="scapttl"/>
        <w:tabs>
          <w:tab w:val="left" w:pos="180"/>
        </w:tabs>
        <w:spacing w:line="360" w:lineRule="auto"/>
        <w:jc w:val="both"/>
        <w:rPr>
          <w:rFonts w:ascii="Times New Roman" w:hAnsi="Times New Roman"/>
          <w:b w:val="0"/>
          <w:color w:val="000000" w:themeColor="text1"/>
          <w:shd w:val="clear" w:color="auto" w:fill="FFFFFF"/>
        </w:rPr>
      </w:pPr>
      <w:r w:rsidRPr="008D650A">
        <w:rPr>
          <w:rFonts w:ascii="Times New Roman" w:hAnsi="Times New Roman"/>
          <w:b w:val="0"/>
          <w:color w:val="000000" w:themeColor="text1"/>
          <w:shd w:val="clear" w:color="auto" w:fill="FFFFFF"/>
        </w:rPr>
        <w:t>(</w:t>
      </w:r>
      <w:r w:rsidR="00E26012">
        <w:rPr>
          <w:rFonts w:ascii="Times New Roman" w:hAnsi="Times New Roman"/>
          <w:b w:val="0"/>
          <w:color w:val="000000" w:themeColor="text1"/>
          <w:shd w:val="clear" w:color="auto" w:fill="FFFFFF"/>
        </w:rPr>
        <w:t>4</w:t>
      </w:r>
      <w:r w:rsidRPr="008D650A">
        <w:rPr>
          <w:rFonts w:ascii="Times New Roman" w:hAnsi="Times New Roman"/>
          <w:b w:val="0"/>
          <w:color w:val="000000" w:themeColor="text1"/>
          <w:shd w:val="clear" w:color="auto" w:fill="FFFFFF"/>
        </w:rPr>
        <w:t>) În cazul în care prosumatorul optează pentru încheierea contractului de proiectare și execuție a instalației de racordare cu un anumit proiectant şi/sau constructor atestat, desemnat de către acesta, termenul prevăzut la alin. (</w:t>
      </w:r>
      <w:r w:rsidR="009B643D">
        <w:rPr>
          <w:rFonts w:ascii="Times New Roman" w:hAnsi="Times New Roman"/>
          <w:b w:val="0"/>
          <w:color w:val="000000" w:themeColor="text1"/>
          <w:shd w:val="clear" w:color="auto" w:fill="FFFFFF"/>
        </w:rPr>
        <w:t>3</w:t>
      </w:r>
      <w:r w:rsidRPr="008D650A">
        <w:rPr>
          <w:rFonts w:ascii="Times New Roman" w:hAnsi="Times New Roman"/>
          <w:b w:val="0"/>
          <w:color w:val="000000" w:themeColor="text1"/>
          <w:shd w:val="clear" w:color="auto" w:fill="FFFFFF"/>
        </w:rPr>
        <w:t>) nu se aplică.</w:t>
      </w:r>
    </w:p>
    <w:p w:rsidR="008D650A" w:rsidRPr="008D650A" w:rsidRDefault="008D650A" w:rsidP="008D650A">
      <w:pPr>
        <w:pStyle w:val="scapttl"/>
        <w:tabs>
          <w:tab w:val="left" w:pos="180"/>
        </w:tabs>
        <w:spacing w:line="360" w:lineRule="auto"/>
        <w:jc w:val="both"/>
        <w:rPr>
          <w:rFonts w:ascii="Times New Roman" w:hAnsi="Times New Roman"/>
          <w:b w:val="0"/>
          <w:color w:val="000000" w:themeColor="text1"/>
          <w:shd w:val="clear" w:color="auto" w:fill="FFFFFF"/>
        </w:rPr>
      </w:pPr>
      <w:r w:rsidRPr="008D650A">
        <w:rPr>
          <w:rFonts w:ascii="Times New Roman" w:hAnsi="Times New Roman"/>
          <w:b w:val="0"/>
          <w:color w:val="000000" w:themeColor="text1"/>
          <w:shd w:val="clear" w:color="auto" w:fill="FFFFFF"/>
        </w:rPr>
        <w:t>(</w:t>
      </w:r>
      <w:r w:rsidR="00E26012">
        <w:rPr>
          <w:rFonts w:ascii="Times New Roman" w:hAnsi="Times New Roman"/>
          <w:b w:val="0"/>
          <w:color w:val="000000" w:themeColor="text1"/>
          <w:shd w:val="clear" w:color="auto" w:fill="FFFFFF"/>
        </w:rPr>
        <w:t>5</w:t>
      </w:r>
      <w:r w:rsidRPr="008D650A">
        <w:rPr>
          <w:rFonts w:ascii="Times New Roman" w:hAnsi="Times New Roman"/>
          <w:b w:val="0"/>
          <w:color w:val="000000" w:themeColor="text1"/>
          <w:shd w:val="clear" w:color="auto" w:fill="FFFFFF"/>
        </w:rPr>
        <w:t>) În cazul nerespectării de către solicitant a termenului prevăzut la alin. (2) și/sau în cazul unor întârzieri în emiterea de acorduri/autorizaţii de către terțe instituții, termenul prevăzut la alin. (</w:t>
      </w:r>
      <w:r w:rsidR="009B643D">
        <w:rPr>
          <w:rFonts w:ascii="Times New Roman" w:hAnsi="Times New Roman"/>
          <w:b w:val="0"/>
          <w:color w:val="000000" w:themeColor="text1"/>
          <w:shd w:val="clear" w:color="auto" w:fill="FFFFFF"/>
        </w:rPr>
        <w:t>3</w:t>
      </w:r>
      <w:r w:rsidRPr="008D650A">
        <w:rPr>
          <w:rFonts w:ascii="Times New Roman" w:hAnsi="Times New Roman"/>
          <w:b w:val="0"/>
          <w:color w:val="000000" w:themeColor="text1"/>
          <w:shd w:val="clear" w:color="auto" w:fill="FFFFFF"/>
        </w:rPr>
        <w:t>) se prelungește corespunzător cu numărul de zile de întârziere.</w:t>
      </w:r>
    </w:p>
    <w:p w:rsidR="002E4B16" w:rsidRDefault="008D650A" w:rsidP="008D650A">
      <w:pPr>
        <w:pStyle w:val="scapttl"/>
        <w:tabs>
          <w:tab w:val="left" w:pos="180"/>
        </w:tabs>
        <w:spacing w:line="360" w:lineRule="auto"/>
        <w:jc w:val="both"/>
        <w:rPr>
          <w:rFonts w:ascii="Times New Roman" w:hAnsi="Times New Roman"/>
          <w:b w:val="0"/>
          <w:color w:val="000000" w:themeColor="text1"/>
          <w:shd w:val="clear" w:color="auto" w:fill="FFFFFF"/>
        </w:rPr>
      </w:pPr>
      <w:r w:rsidRPr="008D650A">
        <w:rPr>
          <w:rFonts w:ascii="Times New Roman" w:hAnsi="Times New Roman"/>
          <w:b w:val="0"/>
          <w:color w:val="000000" w:themeColor="text1"/>
          <w:shd w:val="clear" w:color="auto" w:fill="FFFFFF"/>
        </w:rPr>
        <w:t>(</w:t>
      </w:r>
      <w:r w:rsidR="00E26012">
        <w:rPr>
          <w:rFonts w:ascii="Times New Roman" w:hAnsi="Times New Roman"/>
          <w:b w:val="0"/>
          <w:color w:val="000000" w:themeColor="text1"/>
          <w:shd w:val="clear" w:color="auto" w:fill="FFFFFF"/>
        </w:rPr>
        <w:t>6</w:t>
      </w:r>
      <w:r w:rsidRPr="008D650A">
        <w:rPr>
          <w:rFonts w:ascii="Times New Roman" w:hAnsi="Times New Roman"/>
          <w:b w:val="0"/>
          <w:color w:val="000000" w:themeColor="text1"/>
          <w:shd w:val="clear" w:color="auto" w:fill="FFFFFF"/>
        </w:rPr>
        <w:t>) În cazul în care documentele transmise de solicitant sunt incomplete, nu dovedesc îndeplinirea conformităţii tehnice a instalaţiei de producere a energiei electrice şi, după caz, a instalaţiei de stocare sau în cazul în care echipamentele montate în instalația de producere a energiei electrice sunt diferite de cele prevăzute în notificare și/sau în documentele de conformitate, operatorul de distribuție comunică prosumatorului necesitatea reluării procesului de racordare prin tr</w:t>
      </w:r>
      <w:r>
        <w:rPr>
          <w:rFonts w:ascii="Times New Roman" w:hAnsi="Times New Roman"/>
          <w:b w:val="0"/>
          <w:color w:val="000000" w:themeColor="text1"/>
          <w:shd w:val="clear" w:color="auto" w:fill="FFFFFF"/>
        </w:rPr>
        <w:t>ansmiterea unei noi notificări.</w:t>
      </w:r>
      <w:r w:rsidR="00AD7104">
        <w:rPr>
          <w:rFonts w:ascii="Times New Roman" w:hAnsi="Times New Roman"/>
          <w:b w:val="0"/>
          <w:color w:val="000000" w:themeColor="text1"/>
          <w:shd w:val="clear" w:color="auto" w:fill="FFFFFF"/>
        </w:rPr>
        <w:t>”</w:t>
      </w:r>
    </w:p>
    <w:p w:rsidR="00AD7104" w:rsidRPr="00AD7104" w:rsidRDefault="00AD7104" w:rsidP="00AD7104">
      <w:pPr>
        <w:pStyle w:val="scapttl"/>
        <w:tabs>
          <w:tab w:val="left" w:pos="180"/>
        </w:tabs>
        <w:spacing w:line="360" w:lineRule="auto"/>
        <w:jc w:val="both"/>
        <w:rPr>
          <w:rFonts w:ascii="Times New Roman" w:hAnsi="Times New Roman"/>
          <w:color w:val="000000" w:themeColor="text1"/>
          <w:shd w:val="clear" w:color="auto" w:fill="FFFFFF"/>
        </w:rPr>
      </w:pPr>
      <w:r w:rsidRPr="00AD7104">
        <w:rPr>
          <w:rFonts w:ascii="Times New Roman" w:hAnsi="Times New Roman"/>
          <w:color w:val="000000" w:themeColor="text1"/>
          <w:shd w:val="clear" w:color="auto" w:fill="FFFFFF"/>
        </w:rPr>
        <w:t>3. Articolul 42 se modifică și va avea următorul cuprins:</w:t>
      </w:r>
      <w:bookmarkStart w:id="4" w:name="_GoBack"/>
      <w:bookmarkEnd w:id="4"/>
    </w:p>
    <w:p w:rsidR="00AD7104" w:rsidRPr="006A5F5A" w:rsidRDefault="00AD7104" w:rsidP="00AD7104">
      <w:pPr>
        <w:pStyle w:val="scapttl"/>
        <w:tabs>
          <w:tab w:val="left" w:pos="180"/>
        </w:tabs>
        <w:spacing w:line="360" w:lineRule="auto"/>
        <w:jc w:val="both"/>
        <w:rPr>
          <w:rFonts w:ascii="Times New Roman" w:hAnsi="Times New Roman"/>
          <w:b w:val="0"/>
          <w:color w:val="000000" w:themeColor="text1"/>
          <w:shd w:val="clear" w:color="auto" w:fill="FFFFFF"/>
        </w:rPr>
      </w:pPr>
      <w:r w:rsidRPr="006A5F5A">
        <w:rPr>
          <w:rFonts w:ascii="Times New Roman" w:hAnsi="Times New Roman"/>
          <w:b w:val="0"/>
          <w:color w:val="000000" w:themeColor="text1"/>
          <w:shd w:val="clear" w:color="auto" w:fill="FFFFFF"/>
        </w:rPr>
        <w:t>”</w:t>
      </w:r>
      <w:r w:rsidR="006A5F5A">
        <w:rPr>
          <w:rFonts w:ascii="Times New Roman" w:hAnsi="Times New Roman"/>
          <w:b w:val="0"/>
          <w:color w:val="000000" w:themeColor="text1"/>
          <w:shd w:val="clear" w:color="auto" w:fill="FFFFFF"/>
        </w:rPr>
        <w:t xml:space="preserve"> </w:t>
      </w:r>
      <w:r w:rsidRPr="006A5F5A">
        <w:rPr>
          <w:rFonts w:ascii="Times New Roman" w:hAnsi="Times New Roman"/>
          <w:b w:val="0"/>
          <w:color w:val="000000" w:themeColor="text1"/>
          <w:shd w:val="clear" w:color="auto" w:fill="FFFFFF"/>
        </w:rPr>
        <w:t>Anexele nr. 1-5 fac parte integrantă din prezenta procedură.”</w:t>
      </w:r>
    </w:p>
    <w:p w:rsidR="00AD7104" w:rsidRPr="00AD7104" w:rsidRDefault="00AD7104" w:rsidP="00AD7104">
      <w:pPr>
        <w:pStyle w:val="scapttl"/>
        <w:tabs>
          <w:tab w:val="left" w:pos="180"/>
        </w:tabs>
        <w:spacing w:line="360" w:lineRule="auto"/>
        <w:jc w:val="both"/>
        <w:rPr>
          <w:rFonts w:ascii="Times New Roman" w:hAnsi="Times New Roman"/>
          <w:color w:val="000000" w:themeColor="text1"/>
          <w:shd w:val="clear" w:color="auto" w:fill="FFFFFF"/>
        </w:rPr>
      </w:pPr>
      <w:r w:rsidRPr="00AD7104">
        <w:rPr>
          <w:rFonts w:ascii="Times New Roman" w:hAnsi="Times New Roman"/>
          <w:color w:val="000000" w:themeColor="text1"/>
          <w:shd w:val="clear" w:color="auto" w:fill="FFFFFF"/>
        </w:rPr>
        <w:t>4. După anexa nr. 4 la procedură se introduce o nouă anexă, anexa nr. 5 la procedură având cuprinsul prevăzut în anexa care face parte integrantă din prezentul ordin.</w:t>
      </w:r>
    </w:p>
    <w:p w:rsidR="00AD7104" w:rsidRPr="00AD7104" w:rsidRDefault="00AD7104" w:rsidP="00AD7104">
      <w:pPr>
        <w:pStyle w:val="scapttl"/>
        <w:tabs>
          <w:tab w:val="left" w:pos="180"/>
        </w:tabs>
        <w:spacing w:line="360" w:lineRule="auto"/>
        <w:jc w:val="both"/>
        <w:rPr>
          <w:rFonts w:ascii="Times New Roman" w:hAnsi="Times New Roman"/>
          <w:b w:val="0"/>
          <w:color w:val="000000" w:themeColor="text1"/>
          <w:shd w:val="clear" w:color="auto" w:fill="FFFFFF"/>
        </w:rPr>
      </w:pPr>
      <w:r w:rsidRPr="00AD7104">
        <w:rPr>
          <w:rFonts w:ascii="Times New Roman" w:hAnsi="Times New Roman"/>
          <w:color w:val="000000" w:themeColor="text1"/>
          <w:shd w:val="clear" w:color="auto" w:fill="FFFFFF"/>
        </w:rPr>
        <w:lastRenderedPageBreak/>
        <w:t>Art. III.</w:t>
      </w:r>
      <w:r w:rsidRPr="00AD7104">
        <w:rPr>
          <w:rFonts w:ascii="Times New Roman" w:hAnsi="Times New Roman"/>
          <w:b w:val="0"/>
          <w:color w:val="000000" w:themeColor="text1"/>
          <w:shd w:val="clear" w:color="auto" w:fill="FFFFFF"/>
        </w:rPr>
        <w:t xml:space="preserve"> – Operatorii economici din sectorul energiei electrice duc la îndeplinire prevederile prezentului ordin, iar entitățile organizatorice din cadrul Autorității Naționale de Reglementare în Domeniul Energiei urmăresc respectarea prevederilor prezentului ordin.</w:t>
      </w:r>
    </w:p>
    <w:p w:rsidR="00AD7104" w:rsidRDefault="00AD7104" w:rsidP="00AD7104">
      <w:pPr>
        <w:pStyle w:val="scapttl"/>
        <w:tabs>
          <w:tab w:val="left" w:pos="180"/>
        </w:tabs>
        <w:spacing w:line="360" w:lineRule="auto"/>
        <w:jc w:val="both"/>
        <w:rPr>
          <w:rFonts w:ascii="Times New Roman" w:hAnsi="Times New Roman"/>
          <w:b w:val="0"/>
          <w:color w:val="000000" w:themeColor="text1"/>
          <w:shd w:val="clear" w:color="auto" w:fill="FFFFFF"/>
        </w:rPr>
      </w:pPr>
      <w:r w:rsidRPr="00AD7104">
        <w:rPr>
          <w:rFonts w:ascii="Times New Roman" w:hAnsi="Times New Roman"/>
          <w:color w:val="000000" w:themeColor="text1"/>
          <w:shd w:val="clear" w:color="auto" w:fill="FFFFFF"/>
        </w:rPr>
        <w:t>Art. IV.</w:t>
      </w:r>
      <w:r w:rsidRPr="00AD7104">
        <w:rPr>
          <w:rFonts w:ascii="Times New Roman" w:hAnsi="Times New Roman"/>
          <w:b w:val="0"/>
          <w:color w:val="000000" w:themeColor="text1"/>
          <w:shd w:val="clear" w:color="auto" w:fill="FFFFFF"/>
        </w:rPr>
        <w:t xml:space="preserve"> – Prezentul ordin se publică în Monitorul Oficial al României, Partea I.</w:t>
      </w:r>
    </w:p>
    <w:p w:rsidR="00F93FD1" w:rsidRDefault="00F93FD1" w:rsidP="00AD7104">
      <w:pPr>
        <w:pStyle w:val="scapttl"/>
        <w:tabs>
          <w:tab w:val="left" w:pos="180"/>
        </w:tabs>
        <w:spacing w:line="360" w:lineRule="auto"/>
        <w:jc w:val="both"/>
        <w:rPr>
          <w:rFonts w:ascii="Times New Roman" w:hAnsi="Times New Roman"/>
          <w:b w:val="0"/>
          <w:color w:val="000000" w:themeColor="text1"/>
          <w:shd w:val="clear" w:color="auto" w:fill="FFFFFF"/>
        </w:rPr>
      </w:pPr>
    </w:p>
    <w:p w:rsidR="00603DB0" w:rsidRPr="008313F7" w:rsidRDefault="00603DB0" w:rsidP="00AC2EE8">
      <w:pPr>
        <w:spacing w:before="120" w:line="360" w:lineRule="auto"/>
        <w:rPr>
          <w:b/>
          <w:sz w:val="24"/>
          <w:szCs w:val="24"/>
          <w:lang w:val="ro-RO"/>
        </w:rPr>
      </w:pPr>
    </w:p>
    <w:p w:rsidR="00603DB0" w:rsidRPr="008313F7" w:rsidRDefault="00603DB0" w:rsidP="00AC2EE8">
      <w:pPr>
        <w:spacing w:before="120" w:line="360" w:lineRule="auto"/>
        <w:jc w:val="center"/>
        <w:rPr>
          <w:b/>
          <w:sz w:val="24"/>
          <w:szCs w:val="24"/>
          <w:lang w:val="ro-RO"/>
        </w:rPr>
      </w:pPr>
      <w:r w:rsidRPr="008313F7">
        <w:rPr>
          <w:b/>
          <w:sz w:val="24"/>
          <w:szCs w:val="24"/>
          <w:lang w:val="ro-RO"/>
        </w:rPr>
        <w:t>Preşedintele Autorităţii Naţionale de Reglementare în Domeniul Energiei</w:t>
      </w:r>
    </w:p>
    <w:p w:rsidR="00F72A6C" w:rsidRPr="008313F7" w:rsidRDefault="002E4B16" w:rsidP="00D8379A">
      <w:pPr>
        <w:pStyle w:val="BodyText"/>
        <w:spacing w:line="360" w:lineRule="auto"/>
        <w:jc w:val="center"/>
        <w:rPr>
          <w:lang w:val="ro-RO"/>
        </w:rPr>
      </w:pPr>
      <w:r w:rsidRPr="002E4B16">
        <w:rPr>
          <w:b/>
          <w:szCs w:val="24"/>
          <w:lang w:val="ro-RO"/>
        </w:rPr>
        <w:t>George-Sergiu Niculescu</w:t>
      </w:r>
    </w:p>
    <w:p w:rsidR="00F72A6C" w:rsidRPr="008313F7" w:rsidRDefault="00F72A6C" w:rsidP="00F72A6C">
      <w:pPr>
        <w:pStyle w:val="BodyText"/>
        <w:spacing w:line="360" w:lineRule="auto"/>
        <w:jc w:val="right"/>
        <w:rPr>
          <w:lang w:val="ro-RO"/>
        </w:rPr>
      </w:pPr>
    </w:p>
    <w:p w:rsidR="00F72A6C" w:rsidRPr="008313F7" w:rsidRDefault="00F72A6C" w:rsidP="00F72A6C">
      <w:pPr>
        <w:pStyle w:val="BodyText"/>
        <w:spacing w:line="360" w:lineRule="auto"/>
        <w:jc w:val="right"/>
        <w:rPr>
          <w:lang w:val="ro-RO"/>
        </w:rPr>
      </w:pPr>
    </w:p>
    <w:p w:rsidR="00C16A05" w:rsidRDefault="00C16A05" w:rsidP="00F72A6C">
      <w:pPr>
        <w:pStyle w:val="BodyText"/>
        <w:spacing w:line="360" w:lineRule="auto"/>
        <w:jc w:val="right"/>
        <w:rPr>
          <w:color w:val="000000" w:themeColor="text1"/>
          <w:szCs w:val="24"/>
          <w:lang w:val="ro-RO"/>
        </w:rPr>
      </w:pPr>
    </w:p>
    <w:p w:rsidR="00AD7104" w:rsidRDefault="00AD7104" w:rsidP="00F72A6C">
      <w:pPr>
        <w:pStyle w:val="BodyText"/>
        <w:spacing w:line="360" w:lineRule="auto"/>
        <w:jc w:val="right"/>
        <w:rPr>
          <w:color w:val="000000" w:themeColor="text1"/>
          <w:szCs w:val="24"/>
          <w:lang w:val="ro-RO"/>
        </w:rPr>
      </w:pPr>
    </w:p>
    <w:p w:rsidR="00AD7104" w:rsidRDefault="00AD7104" w:rsidP="00F72A6C">
      <w:pPr>
        <w:pStyle w:val="BodyText"/>
        <w:spacing w:line="360" w:lineRule="auto"/>
        <w:jc w:val="right"/>
        <w:rPr>
          <w:color w:val="000000" w:themeColor="text1"/>
          <w:szCs w:val="24"/>
          <w:lang w:val="ro-RO"/>
        </w:rPr>
      </w:pPr>
    </w:p>
    <w:p w:rsidR="00AD7104" w:rsidRDefault="00AD7104" w:rsidP="00F72A6C">
      <w:pPr>
        <w:pStyle w:val="BodyText"/>
        <w:spacing w:line="360" w:lineRule="auto"/>
        <w:jc w:val="right"/>
        <w:rPr>
          <w:color w:val="000000" w:themeColor="text1"/>
          <w:szCs w:val="24"/>
          <w:lang w:val="ro-RO"/>
        </w:rPr>
      </w:pPr>
    </w:p>
    <w:p w:rsidR="00AD7104" w:rsidRDefault="00AD7104" w:rsidP="00F72A6C">
      <w:pPr>
        <w:pStyle w:val="BodyText"/>
        <w:spacing w:line="360" w:lineRule="auto"/>
        <w:jc w:val="right"/>
        <w:rPr>
          <w:color w:val="000000" w:themeColor="text1"/>
          <w:szCs w:val="24"/>
          <w:lang w:val="ro-RO"/>
        </w:rPr>
      </w:pPr>
    </w:p>
    <w:p w:rsidR="00AD7104" w:rsidRDefault="00AD7104" w:rsidP="00F72A6C">
      <w:pPr>
        <w:pStyle w:val="BodyText"/>
        <w:spacing w:line="360" w:lineRule="auto"/>
        <w:jc w:val="right"/>
        <w:rPr>
          <w:color w:val="000000" w:themeColor="text1"/>
          <w:szCs w:val="24"/>
          <w:lang w:val="ro-RO"/>
        </w:rPr>
      </w:pPr>
    </w:p>
    <w:p w:rsidR="00AD7104" w:rsidRDefault="00AD7104" w:rsidP="00F72A6C">
      <w:pPr>
        <w:pStyle w:val="BodyText"/>
        <w:spacing w:line="360" w:lineRule="auto"/>
        <w:jc w:val="right"/>
        <w:rPr>
          <w:color w:val="000000" w:themeColor="text1"/>
          <w:szCs w:val="24"/>
          <w:lang w:val="ro-RO"/>
        </w:rPr>
      </w:pPr>
    </w:p>
    <w:p w:rsidR="00AD7104" w:rsidRDefault="00AD7104" w:rsidP="00F72A6C">
      <w:pPr>
        <w:pStyle w:val="BodyText"/>
        <w:spacing w:line="360" w:lineRule="auto"/>
        <w:jc w:val="right"/>
        <w:rPr>
          <w:color w:val="000000" w:themeColor="text1"/>
          <w:szCs w:val="24"/>
          <w:lang w:val="ro-RO"/>
        </w:rPr>
      </w:pPr>
    </w:p>
    <w:p w:rsidR="00AD7104" w:rsidRDefault="00AD7104" w:rsidP="00F72A6C">
      <w:pPr>
        <w:pStyle w:val="BodyText"/>
        <w:spacing w:line="360" w:lineRule="auto"/>
        <w:jc w:val="right"/>
        <w:rPr>
          <w:color w:val="000000" w:themeColor="text1"/>
          <w:szCs w:val="24"/>
          <w:lang w:val="ro-RO"/>
        </w:rPr>
      </w:pPr>
    </w:p>
    <w:p w:rsidR="00AD7104" w:rsidRDefault="00AD7104" w:rsidP="00F72A6C">
      <w:pPr>
        <w:pStyle w:val="BodyText"/>
        <w:spacing w:line="360" w:lineRule="auto"/>
        <w:jc w:val="right"/>
        <w:rPr>
          <w:color w:val="000000" w:themeColor="text1"/>
          <w:szCs w:val="24"/>
          <w:lang w:val="ro-RO"/>
        </w:rPr>
      </w:pPr>
    </w:p>
    <w:p w:rsidR="00AD7104" w:rsidRDefault="00AD7104" w:rsidP="00F72A6C">
      <w:pPr>
        <w:pStyle w:val="BodyText"/>
        <w:spacing w:line="360" w:lineRule="auto"/>
        <w:jc w:val="right"/>
        <w:rPr>
          <w:color w:val="000000" w:themeColor="text1"/>
          <w:szCs w:val="24"/>
          <w:lang w:val="ro-RO"/>
        </w:rPr>
      </w:pPr>
    </w:p>
    <w:p w:rsidR="00AD7104" w:rsidRDefault="00AD7104" w:rsidP="00F72A6C">
      <w:pPr>
        <w:pStyle w:val="BodyText"/>
        <w:spacing w:line="360" w:lineRule="auto"/>
        <w:jc w:val="right"/>
        <w:rPr>
          <w:color w:val="000000" w:themeColor="text1"/>
          <w:szCs w:val="24"/>
          <w:lang w:val="ro-RO"/>
        </w:rPr>
      </w:pPr>
    </w:p>
    <w:p w:rsidR="00AD7104" w:rsidRDefault="00AD7104" w:rsidP="00F72A6C">
      <w:pPr>
        <w:pStyle w:val="BodyText"/>
        <w:spacing w:line="360" w:lineRule="auto"/>
        <w:jc w:val="right"/>
        <w:rPr>
          <w:color w:val="000000" w:themeColor="text1"/>
          <w:szCs w:val="24"/>
          <w:lang w:val="ro-RO"/>
        </w:rPr>
      </w:pPr>
    </w:p>
    <w:p w:rsidR="0038209D" w:rsidRDefault="0038209D" w:rsidP="00F72A6C">
      <w:pPr>
        <w:pStyle w:val="BodyText"/>
        <w:spacing w:line="360" w:lineRule="auto"/>
        <w:jc w:val="right"/>
        <w:rPr>
          <w:color w:val="000000" w:themeColor="text1"/>
          <w:szCs w:val="24"/>
          <w:lang w:val="ro-RO"/>
        </w:rPr>
      </w:pPr>
    </w:p>
    <w:p w:rsidR="0038209D" w:rsidRDefault="0038209D" w:rsidP="00F72A6C">
      <w:pPr>
        <w:pStyle w:val="BodyText"/>
        <w:spacing w:line="360" w:lineRule="auto"/>
        <w:jc w:val="right"/>
        <w:rPr>
          <w:color w:val="000000" w:themeColor="text1"/>
          <w:szCs w:val="24"/>
          <w:lang w:val="ro-RO"/>
        </w:rPr>
      </w:pPr>
    </w:p>
    <w:p w:rsidR="0038209D" w:rsidRDefault="0038209D" w:rsidP="00F72A6C">
      <w:pPr>
        <w:pStyle w:val="BodyText"/>
        <w:spacing w:line="360" w:lineRule="auto"/>
        <w:jc w:val="right"/>
        <w:rPr>
          <w:color w:val="000000" w:themeColor="text1"/>
          <w:szCs w:val="24"/>
          <w:lang w:val="ro-RO"/>
        </w:rPr>
      </w:pPr>
    </w:p>
    <w:p w:rsidR="0038209D" w:rsidRDefault="0038209D" w:rsidP="00F72A6C">
      <w:pPr>
        <w:pStyle w:val="BodyText"/>
        <w:spacing w:line="360" w:lineRule="auto"/>
        <w:jc w:val="right"/>
        <w:rPr>
          <w:color w:val="000000" w:themeColor="text1"/>
          <w:szCs w:val="24"/>
          <w:lang w:val="ro-RO"/>
        </w:rPr>
      </w:pPr>
    </w:p>
    <w:p w:rsidR="0038209D" w:rsidRDefault="0038209D" w:rsidP="00F72A6C">
      <w:pPr>
        <w:pStyle w:val="BodyText"/>
        <w:spacing w:line="360" w:lineRule="auto"/>
        <w:jc w:val="right"/>
        <w:rPr>
          <w:color w:val="000000" w:themeColor="text1"/>
          <w:szCs w:val="24"/>
          <w:lang w:val="ro-RO"/>
        </w:rPr>
      </w:pPr>
    </w:p>
    <w:p w:rsidR="0038209D" w:rsidRDefault="0038209D" w:rsidP="00F72A6C">
      <w:pPr>
        <w:pStyle w:val="BodyText"/>
        <w:spacing w:line="360" w:lineRule="auto"/>
        <w:jc w:val="right"/>
        <w:rPr>
          <w:color w:val="000000" w:themeColor="text1"/>
          <w:szCs w:val="24"/>
          <w:lang w:val="ro-RO"/>
        </w:rPr>
      </w:pPr>
    </w:p>
    <w:p w:rsidR="0038209D" w:rsidRDefault="0038209D" w:rsidP="00F72A6C">
      <w:pPr>
        <w:pStyle w:val="BodyText"/>
        <w:spacing w:line="360" w:lineRule="auto"/>
        <w:jc w:val="right"/>
        <w:rPr>
          <w:color w:val="000000" w:themeColor="text1"/>
          <w:szCs w:val="24"/>
          <w:lang w:val="ro-RO"/>
        </w:rPr>
      </w:pPr>
    </w:p>
    <w:p w:rsidR="0038209D" w:rsidRDefault="0038209D" w:rsidP="00F72A6C">
      <w:pPr>
        <w:pStyle w:val="BodyText"/>
        <w:spacing w:line="360" w:lineRule="auto"/>
        <w:jc w:val="right"/>
        <w:rPr>
          <w:color w:val="000000" w:themeColor="text1"/>
          <w:szCs w:val="24"/>
          <w:lang w:val="ro-RO"/>
        </w:rPr>
      </w:pPr>
    </w:p>
    <w:p w:rsidR="008D650A" w:rsidRDefault="008D650A" w:rsidP="00F72A6C">
      <w:pPr>
        <w:pStyle w:val="BodyText"/>
        <w:spacing w:line="360" w:lineRule="auto"/>
        <w:jc w:val="right"/>
        <w:rPr>
          <w:color w:val="000000" w:themeColor="text1"/>
          <w:szCs w:val="24"/>
          <w:lang w:val="ro-RO"/>
        </w:rPr>
      </w:pPr>
    </w:p>
    <w:p w:rsidR="0038209D" w:rsidRDefault="0038209D" w:rsidP="00F72A6C">
      <w:pPr>
        <w:pStyle w:val="BodyText"/>
        <w:spacing w:line="360" w:lineRule="auto"/>
        <w:jc w:val="right"/>
        <w:rPr>
          <w:color w:val="000000" w:themeColor="text1"/>
          <w:szCs w:val="24"/>
          <w:lang w:val="ro-RO"/>
        </w:rPr>
      </w:pPr>
    </w:p>
    <w:p w:rsidR="00AD7104" w:rsidRDefault="00AD7104" w:rsidP="00F72A6C">
      <w:pPr>
        <w:pStyle w:val="BodyText"/>
        <w:spacing w:line="360" w:lineRule="auto"/>
        <w:jc w:val="right"/>
        <w:rPr>
          <w:color w:val="000000" w:themeColor="text1"/>
          <w:szCs w:val="24"/>
          <w:lang w:val="ro-RO"/>
        </w:rPr>
      </w:pPr>
    </w:p>
    <w:p w:rsidR="00AD7104" w:rsidRDefault="00AD7104" w:rsidP="00F72A6C">
      <w:pPr>
        <w:pStyle w:val="BodyText"/>
        <w:spacing w:line="360" w:lineRule="auto"/>
        <w:jc w:val="right"/>
        <w:rPr>
          <w:color w:val="000000" w:themeColor="text1"/>
          <w:szCs w:val="24"/>
          <w:lang w:val="ro-RO"/>
        </w:rPr>
      </w:pPr>
    </w:p>
    <w:p w:rsidR="00AD7104" w:rsidRPr="00AD7104" w:rsidRDefault="00AD7104" w:rsidP="00AD7104">
      <w:pPr>
        <w:spacing w:line="360" w:lineRule="auto"/>
        <w:ind w:left="5664"/>
        <w:jc w:val="both"/>
        <w:rPr>
          <w:sz w:val="24"/>
          <w:szCs w:val="24"/>
          <w:u w:val="single"/>
          <w:lang w:val="ro-RO"/>
        </w:rPr>
      </w:pPr>
      <w:r w:rsidRPr="00AD7104">
        <w:rPr>
          <w:sz w:val="24"/>
          <w:szCs w:val="24"/>
          <w:u w:val="single"/>
          <w:lang w:val="ro-RO"/>
        </w:rPr>
        <w:lastRenderedPageBreak/>
        <w:t>ANEXĂ (Anexa nr. 5 la procedură)</w:t>
      </w:r>
    </w:p>
    <w:p w:rsidR="00AD7104" w:rsidRPr="00AD7104" w:rsidRDefault="00AD7104" w:rsidP="00AD7104">
      <w:pPr>
        <w:spacing w:line="360" w:lineRule="auto"/>
        <w:ind w:left="5664"/>
        <w:jc w:val="both"/>
        <w:rPr>
          <w:i/>
          <w:color w:val="000000"/>
          <w:spacing w:val="5"/>
          <w:sz w:val="24"/>
          <w:szCs w:val="24"/>
          <w:u w:val="single"/>
          <w:lang w:val="fr-FR"/>
        </w:rPr>
      </w:pPr>
    </w:p>
    <w:p w:rsidR="00AD7104" w:rsidRPr="00AD7104" w:rsidRDefault="00AD7104" w:rsidP="00AD7104">
      <w:pPr>
        <w:shd w:val="clear" w:color="auto" w:fill="FFFFFF"/>
        <w:tabs>
          <w:tab w:val="left" w:pos="180"/>
        </w:tabs>
        <w:spacing w:line="360" w:lineRule="auto"/>
        <w:ind w:left="225"/>
        <w:jc w:val="center"/>
        <w:rPr>
          <w:color w:val="000000" w:themeColor="text1"/>
          <w:sz w:val="24"/>
          <w:szCs w:val="24"/>
          <w:shd w:val="clear" w:color="auto" w:fill="FFFFFF"/>
        </w:rPr>
      </w:pPr>
      <w:r w:rsidRPr="00AD7104">
        <w:rPr>
          <w:color w:val="000000" w:themeColor="text1"/>
          <w:sz w:val="24"/>
          <w:szCs w:val="24"/>
          <w:shd w:val="clear" w:color="auto" w:fill="FFFFFF"/>
        </w:rPr>
        <w:t>NOTIFICARE</w:t>
      </w:r>
    </w:p>
    <w:p w:rsidR="00AD7104" w:rsidRPr="00AD7104" w:rsidRDefault="00AD7104" w:rsidP="00AD7104">
      <w:pPr>
        <w:shd w:val="clear" w:color="auto" w:fill="FFFFFF"/>
        <w:tabs>
          <w:tab w:val="left" w:pos="180"/>
        </w:tabs>
        <w:spacing w:line="360" w:lineRule="auto"/>
        <w:ind w:left="225"/>
        <w:jc w:val="center"/>
        <w:rPr>
          <w:color w:val="000000" w:themeColor="text1"/>
          <w:sz w:val="24"/>
          <w:szCs w:val="24"/>
          <w:shd w:val="clear" w:color="auto" w:fill="FFFFFF"/>
        </w:rPr>
      </w:pPr>
      <w:r w:rsidRPr="00AD7104">
        <w:rPr>
          <w:color w:val="000000" w:themeColor="text1"/>
          <w:sz w:val="24"/>
          <w:szCs w:val="24"/>
          <w:shd w:val="clear" w:color="auto" w:fill="FFFFFF"/>
        </w:rPr>
        <w:t xml:space="preserve">pentru racordarea la un loc de consum/loc de consum şi de producere existent a instalaţiilor de producere a energiei electrice din surse regenerabile ale prosumatorilor și </w:t>
      </w:r>
      <w:r w:rsidR="00414030">
        <w:rPr>
          <w:color w:val="000000" w:themeColor="text1"/>
          <w:sz w:val="24"/>
          <w:szCs w:val="24"/>
          <w:shd w:val="clear" w:color="auto" w:fill="FFFFFF"/>
        </w:rPr>
        <w:t xml:space="preserve">a </w:t>
      </w:r>
      <w:r w:rsidRPr="00AD7104">
        <w:rPr>
          <w:color w:val="000000" w:themeColor="text1"/>
          <w:sz w:val="24"/>
          <w:szCs w:val="24"/>
          <w:shd w:val="clear" w:color="auto" w:fill="FFFFFF"/>
        </w:rPr>
        <w:t xml:space="preserve">proiectelor demonstrative, cu putere electrică </w:t>
      </w:r>
      <w:r w:rsidR="004133CA" w:rsidRPr="00AD7104">
        <w:rPr>
          <w:color w:val="000000" w:themeColor="text1"/>
          <w:sz w:val="24"/>
          <w:szCs w:val="24"/>
          <w:shd w:val="clear" w:color="auto" w:fill="FFFFFF"/>
        </w:rPr>
        <w:t xml:space="preserve">instalată </w:t>
      </w:r>
      <w:r w:rsidRPr="00AD7104">
        <w:rPr>
          <w:color w:val="000000" w:themeColor="text1"/>
          <w:sz w:val="24"/>
          <w:szCs w:val="24"/>
          <w:shd w:val="clear" w:color="auto" w:fill="FFFFFF"/>
        </w:rPr>
        <w:t>inferioară sau egală cu 10,8 KW ori echivalentă pentru conexiunile diferite de conexiunile trifazice</w:t>
      </w:r>
    </w:p>
    <w:p w:rsidR="00AD7104" w:rsidRPr="00AD7104" w:rsidRDefault="00AD7104" w:rsidP="00AD7104">
      <w:pPr>
        <w:shd w:val="clear" w:color="auto" w:fill="FFFFFF"/>
        <w:tabs>
          <w:tab w:val="left" w:pos="180"/>
        </w:tabs>
        <w:spacing w:line="360" w:lineRule="auto"/>
        <w:ind w:left="225"/>
        <w:jc w:val="center"/>
        <w:rPr>
          <w:color w:val="000000" w:themeColor="text1"/>
          <w:sz w:val="24"/>
          <w:szCs w:val="24"/>
          <w:shd w:val="clear" w:color="auto" w:fill="FFFFFF"/>
        </w:rPr>
      </w:pPr>
    </w:p>
    <w:p w:rsidR="00AD7104" w:rsidRPr="00AD7104" w:rsidRDefault="00AD7104" w:rsidP="00AD7104">
      <w:pPr>
        <w:shd w:val="clear" w:color="auto" w:fill="FFFFFF"/>
        <w:tabs>
          <w:tab w:val="left" w:pos="180"/>
        </w:tabs>
        <w:spacing w:line="360" w:lineRule="auto"/>
        <w:ind w:left="225"/>
        <w:jc w:val="both"/>
        <w:rPr>
          <w:color w:val="000000" w:themeColor="text1"/>
          <w:sz w:val="24"/>
          <w:szCs w:val="24"/>
          <w:shd w:val="clear" w:color="auto" w:fill="FFFFFF"/>
        </w:rPr>
      </w:pPr>
      <w:proofErr w:type="gramStart"/>
      <w:r w:rsidRPr="00AD7104">
        <w:rPr>
          <w:color w:val="000000" w:themeColor="text1"/>
          <w:sz w:val="24"/>
          <w:szCs w:val="24"/>
          <w:shd w:val="clear" w:color="auto" w:fill="FFFFFF"/>
        </w:rPr>
        <w:t>[ ]</w:t>
      </w:r>
      <w:proofErr w:type="gramEnd"/>
      <w:r w:rsidRPr="00AD7104">
        <w:rPr>
          <w:color w:val="000000" w:themeColor="text1"/>
          <w:sz w:val="24"/>
          <w:szCs w:val="24"/>
          <w:shd w:val="clear" w:color="auto" w:fill="FFFFFF"/>
        </w:rPr>
        <w:t xml:space="preserve"> Loc de consum existent/Loc de consum şi de producere existent prevăzut cu instalații de producere a energiei electrice ale prosumatorilor</w:t>
      </w:r>
    </w:p>
    <w:p w:rsidR="00AD7104" w:rsidRPr="00AD7104" w:rsidRDefault="00AD7104" w:rsidP="00AD7104">
      <w:pPr>
        <w:shd w:val="clear" w:color="auto" w:fill="FFFFFF"/>
        <w:tabs>
          <w:tab w:val="left" w:pos="180"/>
        </w:tabs>
        <w:spacing w:line="360" w:lineRule="auto"/>
        <w:ind w:left="225"/>
        <w:jc w:val="both"/>
        <w:rPr>
          <w:color w:val="000000" w:themeColor="text1"/>
          <w:sz w:val="24"/>
          <w:szCs w:val="24"/>
          <w:shd w:val="clear" w:color="auto" w:fill="FFFFFF"/>
        </w:rPr>
      </w:pPr>
      <w:proofErr w:type="gramStart"/>
      <w:r w:rsidRPr="00AD7104">
        <w:rPr>
          <w:color w:val="000000" w:themeColor="text1"/>
          <w:sz w:val="24"/>
          <w:szCs w:val="24"/>
          <w:shd w:val="clear" w:color="auto" w:fill="FFFFFF"/>
        </w:rPr>
        <w:t>[ ]</w:t>
      </w:r>
      <w:proofErr w:type="gramEnd"/>
      <w:r w:rsidRPr="00AD7104">
        <w:rPr>
          <w:color w:val="000000" w:themeColor="text1"/>
          <w:sz w:val="24"/>
          <w:szCs w:val="24"/>
          <w:shd w:val="clear" w:color="auto" w:fill="FFFFFF"/>
        </w:rPr>
        <w:t xml:space="preserve"> Loc de consum existent/Loc de consum şi de producere existent prevăzut cu instalații de producere a energiei electrice aferente proiectelor demonstrative</w:t>
      </w:r>
    </w:p>
    <w:p w:rsidR="00AD7104" w:rsidRPr="00AD7104" w:rsidRDefault="00AD7104" w:rsidP="00AD7104">
      <w:pPr>
        <w:shd w:val="clear" w:color="auto" w:fill="FFFFFF"/>
        <w:tabs>
          <w:tab w:val="left" w:pos="180"/>
        </w:tabs>
        <w:spacing w:line="360" w:lineRule="auto"/>
        <w:ind w:left="225"/>
        <w:jc w:val="both"/>
        <w:rPr>
          <w:color w:val="000000" w:themeColor="text1"/>
          <w:sz w:val="24"/>
          <w:szCs w:val="24"/>
          <w:shd w:val="clear" w:color="auto" w:fill="FFFFFF"/>
        </w:rPr>
      </w:pPr>
    </w:p>
    <w:p w:rsidR="00AD7104" w:rsidRPr="00AD7104" w:rsidRDefault="00AD7104" w:rsidP="00AD7104">
      <w:pPr>
        <w:shd w:val="clear" w:color="auto" w:fill="FFFFFF"/>
        <w:tabs>
          <w:tab w:val="left" w:pos="180"/>
        </w:tabs>
        <w:spacing w:line="360" w:lineRule="auto"/>
        <w:ind w:left="225"/>
        <w:jc w:val="both"/>
        <w:rPr>
          <w:color w:val="000000" w:themeColor="text1"/>
          <w:sz w:val="24"/>
          <w:szCs w:val="24"/>
          <w:shd w:val="clear" w:color="auto" w:fill="FFFFFF"/>
        </w:rPr>
      </w:pPr>
      <w:r w:rsidRPr="00AD7104">
        <w:rPr>
          <w:color w:val="000000" w:themeColor="text1"/>
          <w:sz w:val="24"/>
          <w:szCs w:val="24"/>
          <w:shd w:val="clear" w:color="auto" w:fill="FFFFFF"/>
        </w:rPr>
        <w:t xml:space="preserve">Utilizatorul ............................................, cu domiciliul/sediul în judeţul ............................., municipiul/oraşul/comuna/satul/ sectorul .............................., codul poştal ................, str. .................................... nr. ..........., bl. ........, sc. </w:t>
      </w:r>
      <w:proofErr w:type="gramStart"/>
      <w:r w:rsidRPr="00AD7104">
        <w:rPr>
          <w:color w:val="000000" w:themeColor="text1"/>
          <w:sz w:val="24"/>
          <w:szCs w:val="24"/>
          <w:shd w:val="clear" w:color="auto" w:fill="FFFFFF"/>
        </w:rPr>
        <w:t>.....</w:t>
      </w:r>
      <w:proofErr w:type="gramEnd"/>
      <w:r w:rsidRPr="00AD7104">
        <w:rPr>
          <w:color w:val="000000" w:themeColor="text1"/>
          <w:sz w:val="24"/>
          <w:szCs w:val="24"/>
          <w:shd w:val="clear" w:color="auto" w:fill="FFFFFF"/>
        </w:rPr>
        <w:t xml:space="preserve">, et. ......, ap. ........., telefon/telefon mobil/fax ...................../....................../...................., e-mail ........................., cod de înregistrare fiscală ......................./ CNP ............................, înregistrat la oficiul registrului comerţului cu nr. ..................., reprezentat prin ............................................., în calitate de ........................, contul .........................., deschis la Banca ............................, Sucursala ............................, reprezentat prin împuternicit/persoană fizică autorizată/reprezentant al operatorului economic atestat/furnizor de energie electrică ............................., CNP ............................, cu domiciliul/sediul în judeţul ..........................., municipiul/oraşul/comuna/satul/sectorul ..............................., codul poştal ................., str. .................... nr. ......., bl. ......, sc. </w:t>
      </w:r>
      <w:proofErr w:type="gramStart"/>
      <w:r w:rsidRPr="00AD7104">
        <w:rPr>
          <w:color w:val="000000" w:themeColor="text1"/>
          <w:sz w:val="24"/>
          <w:szCs w:val="24"/>
          <w:shd w:val="clear" w:color="auto" w:fill="FFFFFF"/>
        </w:rPr>
        <w:t>.....</w:t>
      </w:r>
      <w:proofErr w:type="gramEnd"/>
      <w:r w:rsidRPr="00AD7104">
        <w:rPr>
          <w:color w:val="000000" w:themeColor="text1"/>
          <w:sz w:val="24"/>
          <w:szCs w:val="24"/>
          <w:shd w:val="clear" w:color="auto" w:fill="FFFFFF"/>
        </w:rPr>
        <w:t xml:space="preserve">, et. ......, ap. </w:t>
      </w:r>
      <w:proofErr w:type="gramStart"/>
      <w:r w:rsidRPr="00AD7104">
        <w:rPr>
          <w:color w:val="000000" w:themeColor="text1"/>
          <w:sz w:val="24"/>
          <w:szCs w:val="24"/>
          <w:shd w:val="clear" w:color="auto" w:fill="FFFFFF"/>
        </w:rPr>
        <w:t>.....</w:t>
      </w:r>
      <w:proofErr w:type="gramEnd"/>
      <w:r w:rsidRPr="00AD7104">
        <w:rPr>
          <w:color w:val="000000" w:themeColor="text1"/>
          <w:sz w:val="24"/>
          <w:szCs w:val="24"/>
          <w:shd w:val="clear" w:color="auto" w:fill="FFFFFF"/>
        </w:rPr>
        <w:t>, telefon/telefon mobil/fax ............./............./............., e-mail ...................................., nr./dată act autorizare ....................., emis de .......................................,</w:t>
      </w:r>
    </w:p>
    <w:p w:rsidR="00AD7104" w:rsidRPr="00AD7104" w:rsidRDefault="00AD7104" w:rsidP="00AD7104">
      <w:pPr>
        <w:tabs>
          <w:tab w:val="left" w:pos="180"/>
        </w:tabs>
        <w:spacing w:line="360" w:lineRule="auto"/>
        <w:ind w:left="225"/>
        <w:jc w:val="both"/>
        <w:rPr>
          <w:color w:val="000000" w:themeColor="text1"/>
          <w:sz w:val="24"/>
          <w:szCs w:val="24"/>
          <w:shd w:val="clear" w:color="auto" w:fill="FFFFFF"/>
          <w:specVanish/>
        </w:rPr>
      </w:pPr>
      <w:r w:rsidRPr="00AD7104">
        <w:rPr>
          <w:color w:val="000000" w:themeColor="text1"/>
          <w:sz w:val="24"/>
          <w:szCs w:val="24"/>
          <w:shd w:val="clear" w:color="auto" w:fill="FFFFFF"/>
        </w:rPr>
        <w:t>solicit prin prezenta:</w:t>
      </w:r>
    </w:p>
    <w:p w:rsidR="00AD7104" w:rsidRPr="00AD7104" w:rsidRDefault="00AD7104" w:rsidP="00AD7104">
      <w:pPr>
        <w:shd w:val="clear" w:color="auto" w:fill="FFFFFF"/>
        <w:tabs>
          <w:tab w:val="left" w:pos="180"/>
        </w:tabs>
        <w:spacing w:line="360" w:lineRule="auto"/>
        <w:ind w:left="270"/>
        <w:jc w:val="both"/>
        <w:rPr>
          <w:color w:val="000000" w:themeColor="text1"/>
          <w:sz w:val="24"/>
          <w:szCs w:val="24"/>
          <w:shd w:val="clear" w:color="auto" w:fill="FFFFFF"/>
        </w:rPr>
      </w:pPr>
      <w:r w:rsidRPr="00AD7104">
        <w:rPr>
          <w:color w:val="000000" w:themeColor="text1"/>
          <w:sz w:val="24"/>
          <w:szCs w:val="24"/>
          <w:shd w:val="clear" w:color="auto" w:fill="FFFFFF"/>
        </w:rPr>
        <w:t>– înlocuirea contorului existent la locul de consum cu un contor de măsurare a energiei electrice în ambele sensuri;</w:t>
      </w:r>
    </w:p>
    <w:p w:rsidR="00AD7104" w:rsidRPr="00AD7104" w:rsidRDefault="00AD7104" w:rsidP="00AD7104">
      <w:pPr>
        <w:shd w:val="clear" w:color="auto" w:fill="FFFFFF"/>
        <w:tabs>
          <w:tab w:val="left" w:pos="180"/>
        </w:tabs>
        <w:spacing w:line="360" w:lineRule="auto"/>
        <w:ind w:left="225"/>
        <w:jc w:val="both"/>
        <w:rPr>
          <w:color w:val="000000" w:themeColor="text1"/>
          <w:sz w:val="24"/>
          <w:szCs w:val="24"/>
          <w:shd w:val="clear" w:color="auto" w:fill="FFFFFF"/>
        </w:rPr>
      </w:pPr>
      <w:r w:rsidRPr="00AD7104">
        <w:rPr>
          <w:color w:val="000000" w:themeColor="text1"/>
          <w:sz w:val="24"/>
          <w:szCs w:val="24"/>
          <w:shd w:val="clear" w:color="auto" w:fill="FFFFFF"/>
        </w:rPr>
        <w:t>– punerea sub tensiune a instalaţiei de producere a energiei electrice.</w:t>
      </w:r>
    </w:p>
    <w:p w:rsidR="00AD7104" w:rsidRPr="00AD7104" w:rsidRDefault="00AD7104" w:rsidP="00AD7104">
      <w:pPr>
        <w:shd w:val="clear" w:color="auto" w:fill="FFFFFF"/>
        <w:tabs>
          <w:tab w:val="left" w:pos="180"/>
        </w:tabs>
        <w:ind w:left="225"/>
        <w:jc w:val="both"/>
        <w:rPr>
          <w:color w:val="000000" w:themeColor="text1"/>
          <w:sz w:val="24"/>
          <w:szCs w:val="24"/>
          <w:shd w:val="clear" w:color="auto" w:fill="FFFFFF"/>
        </w:rPr>
      </w:pPr>
    </w:p>
    <w:p w:rsidR="00AD7104" w:rsidRPr="00AD7104" w:rsidRDefault="00AD7104" w:rsidP="00AD7104">
      <w:pPr>
        <w:tabs>
          <w:tab w:val="left" w:pos="180"/>
        </w:tabs>
        <w:spacing w:line="360" w:lineRule="auto"/>
        <w:jc w:val="both"/>
        <w:rPr>
          <w:color w:val="000000" w:themeColor="text1"/>
          <w:sz w:val="24"/>
          <w:szCs w:val="24"/>
          <w:shd w:val="clear" w:color="auto" w:fill="FFFFFF"/>
        </w:rPr>
      </w:pPr>
      <w:r w:rsidRPr="00AD7104">
        <w:rPr>
          <w:b/>
          <w:bCs/>
          <w:color w:val="000000" w:themeColor="text1"/>
          <w:sz w:val="24"/>
          <w:szCs w:val="24"/>
          <w:shd w:val="clear" w:color="auto" w:fill="FFFFFF"/>
        </w:rPr>
        <w:t xml:space="preserve">    1.</w:t>
      </w:r>
      <w:r w:rsidRPr="00AD7104">
        <w:rPr>
          <w:color w:val="000000" w:themeColor="text1"/>
          <w:sz w:val="24"/>
          <w:szCs w:val="24"/>
          <w:shd w:val="clear" w:color="auto" w:fill="FFFFFF"/>
        </w:rPr>
        <w:t xml:space="preserve"> Date tehnice şi energetice pentru locul de consum</w:t>
      </w:r>
    </w:p>
    <w:p w:rsidR="00AD7104" w:rsidRPr="00AD7104" w:rsidRDefault="00AD7104" w:rsidP="00AD7104">
      <w:pPr>
        <w:tabs>
          <w:tab w:val="left" w:pos="180"/>
        </w:tabs>
        <w:spacing w:line="360" w:lineRule="auto"/>
        <w:ind w:left="225"/>
        <w:jc w:val="both"/>
        <w:rPr>
          <w:color w:val="000000" w:themeColor="text1"/>
          <w:sz w:val="24"/>
          <w:szCs w:val="24"/>
          <w:shd w:val="clear" w:color="auto" w:fill="FFFFFF"/>
          <w:specVanish/>
        </w:rPr>
      </w:pPr>
      <w:r w:rsidRPr="00AD7104">
        <w:rPr>
          <w:b/>
          <w:bCs/>
          <w:color w:val="000000" w:themeColor="text1"/>
          <w:sz w:val="24"/>
          <w:szCs w:val="24"/>
          <w:shd w:val="clear" w:color="auto" w:fill="FFFFFF"/>
        </w:rPr>
        <w:t>1.1.</w:t>
      </w:r>
      <w:r w:rsidRPr="00AD7104">
        <w:rPr>
          <w:color w:val="000000" w:themeColor="text1"/>
          <w:sz w:val="24"/>
          <w:szCs w:val="24"/>
          <w:shd w:val="clear" w:color="auto" w:fill="FFFFFF"/>
        </w:rPr>
        <w:t xml:space="preserve"> Puterea aprobată</w:t>
      </w:r>
    </w:p>
    <w:tbl>
      <w:tblPr>
        <w:tblW w:w="0" w:type="auto"/>
        <w:tblInd w:w="22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4287"/>
        <w:gridCol w:w="21"/>
        <w:gridCol w:w="482"/>
      </w:tblGrid>
      <w:tr w:rsidR="00AD7104" w:rsidRPr="00AD7104" w:rsidTr="00DA45EE">
        <w:tc>
          <w:tcPr>
            <w:tcW w:w="0" w:type="auto"/>
            <w:tcBorders>
              <w:top w:val="single" w:sz="6" w:space="0" w:color="000000"/>
              <w:left w:val="single" w:sz="6" w:space="0" w:color="000000"/>
              <w:bottom w:val="single" w:sz="6" w:space="0" w:color="000000"/>
              <w:right w:val="single" w:sz="6" w:space="0" w:color="000000"/>
            </w:tcBorders>
            <w:vAlign w:val="center"/>
            <w:hideMark/>
          </w:tcPr>
          <w:p w:rsidR="00AD7104" w:rsidRPr="00AD7104" w:rsidRDefault="00AD7104" w:rsidP="00AD7104">
            <w:pPr>
              <w:tabs>
                <w:tab w:val="left" w:pos="180"/>
              </w:tabs>
              <w:spacing w:line="360" w:lineRule="auto"/>
              <w:jc w:val="both"/>
              <w:rPr>
                <w:rFonts w:eastAsiaTheme="minorEastAsia"/>
                <w:color w:val="000000" w:themeColor="text1"/>
                <w:sz w:val="24"/>
                <w:szCs w:val="24"/>
              </w:rPr>
            </w:pPr>
            <w:r w:rsidRPr="00AD7104">
              <w:rPr>
                <w:rFonts w:eastAsiaTheme="minorEastAsia"/>
                <w:color w:val="000000" w:themeColor="text1"/>
                <w:sz w:val="24"/>
                <w:szCs w:val="24"/>
              </w:rPr>
              <w:t>Puterea maximă simultan absorbită din reţea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104" w:rsidRPr="00AD7104" w:rsidRDefault="00AD7104" w:rsidP="00AD7104">
            <w:pPr>
              <w:tabs>
                <w:tab w:val="left" w:pos="180"/>
              </w:tabs>
              <w:spacing w:line="360" w:lineRule="auto"/>
              <w:jc w:val="both"/>
              <w:rPr>
                <w:color w:val="000000" w:themeColor="text1"/>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104" w:rsidRPr="00AD7104" w:rsidRDefault="00AD7104" w:rsidP="00AD7104">
            <w:pPr>
              <w:tabs>
                <w:tab w:val="left" w:pos="180"/>
              </w:tabs>
              <w:spacing w:line="360" w:lineRule="auto"/>
              <w:jc w:val="both"/>
              <w:rPr>
                <w:rFonts w:eastAsiaTheme="minorEastAsia"/>
                <w:color w:val="000000" w:themeColor="text1"/>
                <w:sz w:val="24"/>
                <w:szCs w:val="24"/>
              </w:rPr>
            </w:pPr>
            <w:r w:rsidRPr="00AD7104">
              <w:rPr>
                <w:rFonts w:eastAsiaTheme="minorEastAsia"/>
                <w:color w:val="000000" w:themeColor="text1"/>
                <w:sz w:val="24"/>
                <w:szCs w:val="24"/>
              </w:rPr>
              <w:t>kW</w:t>
            </w:r>
          </w:p>
        </w:tc>
      </w:tr>
      <w:tr w:rsidR="00AD7104" w:rsidRPr="00AD7104" w:rsidTr="00DA45EE">
        <w:tc>
          <w:tcPr>
            <w:tcW w:w="0" w:type="auto"/>
            <w:tcBorders>
              <w:top w:val="single" w:sz="6" w:space="0" w:color="000000"/>
              <w:left w:val="single" w:sz="6" w:space="0" w:color="000000"/>
              <w:bottom w:val="single" w:sz="6" w:space="0" w:color="000000"/>
              <w:right w:val="single" w:sz="6" w:space="0" w:color="000000"/>
            </w:tcBorders>
            <w:vAlign w:val="center"/>
            <w:hideMark/>
          </w:tcPr>
          <w:p w:rsidR="00AD7104" w:rsidRPr="00AD7104" w:rsidRDefault="00AD7104" w:rsidP="00AD7104">
            <w:pPr>
              <w:tabs>
                <w:tab w:val="left" w:pos="180"/>
              </w:tabs>
              <w:spacing w:line="360" w:lineRule="auto"/>
              <w:jc w:val="both"/>
              <w:rPr>
                <w:rFonts w:eastAsiaTheme="minorEastAsia"/>
                <w:color w:val="000000" w:themeColor="text1"/>
                <w:sz w:val="24"/>
                <w:szCs w:val="24"/>
              </w:rPr>
            </w:pPr>
            <w:r w:rsidRPr="00AD7104">
              <w:rPr>
                <w:rFonts w:eastAsiaTheme="minorEastAsia"/>
                <w:color w:val="000000" w:themeColor="text1"/>
                <w:sz w:val="24"/>
                <w:szCs w:val="24"/>
              </w:rPr>
              <w:t>Puterea maximă simultan absorbită din reţea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104" w:rsidRPr="00AD7104" w:rsidRDefault="00AD7104" w:rsidP="00AD7104">
            <w:pPr>
              <w:tabs>
                <w:tab w:val="left" w:pos="180"/>
              </w:tabs>
              <w:spacing w:line="360" w:lineRule="auto"/>
              <w:jc w:val="both"/>
              <w:rPr>
                <w:color w:val="000000" w:themeColor="text1"/>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104" w:rsidRPr="00AD7104" w:rsidRDefault="00AD7104" w:rsidP="00AD7104">
            <w:pPr>
              <w:tabs>
                <w:tab w:val="left" w:pos="180"/>
              </w:tabs>
              <w:spacing w:line="360" w:lineRule="auto"/>
              <w:jc w:val="both"/>
              <w:rPr>
                <w:rFonts w:eastAsiaTheme="minorEastAsia"/>
                <w:color w:val="000000" w:themeColor="text1"/>
                <w:sz w:val="24"/>
                <w:szCs w:val="24"/>
              </w:rPr>
            </w:pPr>
            <w:r w:rsidRPr="00AD7104">
              <w:rPr>
                <w:rFonts w:eastAsiaTheme="minorEastAsia"/>
                <w:color w:val="000000" w:themeColor="text1"/>
                <w:sz w:val="24"/>
                <w:szCs w:val="24"/>
              </w:rPr>
              <w:t>kVA</w:t>
            </w:r>
          </w:p>
        </w:tc>
      </w:tr>
    </w:tbl>
    <w:p w:rsidR="00AD7104" w:rsidRPr="00AD7104" w:rsidRDefault="00AD7104" w:rsidP="00AD7104">
      <w:pPr>
        <w:tabs>
          <w:tab w:val="left" w:pos="180"/>
        </w:tabs>
        <w:spacing w:line="360" w:lineRule="auto"/>
        <w:jc w:val="both"/>
        <w:rPr>
          <w:color w:val="000000" w:themeColor="text1"/>
          <w:sz w:val="24"/>
          <w:szCs w:val="24"/>
        </w:rPr>
      </w:pPr>
      <w:r w:rsidRPr="00AD7104">
        <w:rPr>
          <w:b/>
          <w:bCs/>
          <w:color w:val="000000" w:themeColor="text1"/>
          <w:sz w:val="24"/>
          <w:szCs w:val="24"/>
          <w:shd w:val="clear" w:color="auto" w:fill="FFFFFF"/>
        </w:rPr>
        <w:t xml:space="preserve">    1.2.</w:t>
      </w:r>
      <w:r w:rsidRPr="00AD7104">
        <w:rPr>
          <w:color w:val="000000" w:themeColor="text1"/>
          <w:sz w:val="24"/>
          <w:szCs w:val="24"/>
          <w:shd w:val="clear" w:color="auto" w:fill="FFFFFF"/>
        </w:rPr>
        <w:t xml:space="preserve"> Tipul de racord solicitat: </w:t>
      </w:r>
      <w:r w:rsidRPr="00AD7104">
        <w:rPr>
          <w:color w:val="000000" w:themeColor="text1"/>
          <w:sz w:val="24"/>
          <w:szCs w:val="24"/>
          <w:shd w:val="clear" w:color="auto" w:fill="FFFFFF"/>
        </w:rPr>
        <w:sym w:font="Verdana" w:char="F0A8"/>
      </w:r>
      <w:r w:rsidRPr="00AD7104">
        <w:rPr>
          <w:color w:val="000000" w:themeColor="text1"/>
          <w:sz w:val="24"/>
          <w:szCs w:val="24"/>
          <w:shd w:val="clear" w:color="auto" w:fill="FFFFFF"/>
        </w:rPr>
        <w:t xml:space="preserve"> monofazat </w:t>
      </w:r>
      <w:r w:rsidRPr="00AD7104">
        <w:rPr>
          <w:color w:val="000000" w:themeColor="text1"/>
          <w:sz w:val="24"/>
          <w:szCs w:val="24"/>
          <w:shd w:val="clear" w:color="auto" w:fill="FFFFFF"/>
        </w:rPr>
        <w:sym w:font="Verdana" w:char="F0A8"/>
      </w:r>
      <w:r w:rsidRPr="00AD7104">
        <w:rPr>
          <w:color w:val="000000" w:themeColor="text1"/>
          <w:sz w:val="24"/>
          <w:szCs w:val="24"/>
          <w:shd w:val="clear" w:color="auto" w:fill="FFFFFF"/>
        </w:rPr>
        <w:t xml:space="preserve"> trifazat</w:t>
      </w:r>
    </w:p>
    <w:p w:rsidR="00AD7104" w:rsidRPr="00AD7104" w:rsidRDefault="00AD7104" w:rsidP="00AD7104">
      <w:pPr>
        <w:tabs>
          <w:tab w:val="left" w:pos="180"/>
        </w:tabs>
        <w:spacing w:line="360" w:lineRule="auto"/>
        <w:ind w:left="225"/>
        <w:jc w:val="both"/>
        <w:rPr>
          <w:color w:val="000000" w:themeColor="text1"/>
          <w:sz w:val="24"/>
          <w:szCs w:val="24"/>
          <w:shd w:val="clear" w:color="auto" w:fill="FFFFFF"/>
          <w:specVanish/>
        </w:rPr>
      </w:pPr>
      <w:r w:rsidRPr="00AD7104">
        <w:rPr>
          <w:b/>
          <w:bCs/>
          <w:color w:val="000000" w:themeColor="text1"/>
          <w:sz w:val="24"/>
          <w:szCs w:val="24"/>
          <w:shd w:val="clear" w:color="auto" w:fill="FFFFFF"/>
        </w:rPr>
        <w:lastRenderedPageBreak/>
        <w:t>1.3.</w:t>
      </w:r>
      <w:r w:rsidRPr="00AD7104">
        <w:rPr>
          <w:color w:val="000000" w:themeColor="text1"/>
          <w:sz w:val="24"/>
          <w:szCs w:val="24"/>
          <w:shd w:val="clear" w:color="auto" w:fill="FFFFFF"/>
        </w:rPr>
        <w:t xml:space="preserve"> Lista receptoarelor, cu precizarea puterii şi a tensiunii nominale (Acolo unde este cazul, se va indica şi regimul generat de acestea: cu şocuri, deformat, cu sarcini dezechilibrate etc.)</w:t>
      </w:r>
    </w:p>
    <w:tbl>
      <w:tblPr>
        <w:tblW w:w="0" w:type="auto"/>
        <w:tblInd w:w="22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329"/>
        <w:gridCol w:w="2034"/>
        <w:gridCol w:w="1855"/>
        <w:gridCol w:w="3693"/>
      </w:tblGrid>
      <w:tr w:rsidR="00AD7104" w:rsidRPr="00AD7104" w:rsidTr="00DA45EE">
        <w:tc>
          <w:tcPr>
            <w:tcW w:w="0" w:type="auto"/>
            <w:tcBorders>
              <w:top w:val="single" w:sz="6" w:space="0" w:color="000000"/>
              <w:left w:val="single" w:sz="6" w:space="0" w:color="000000"/>
              <w:bottom w:val="single" w:sz="6" w:space="0" w:color="000000"/>
              <w:right w:val="single" w:sz="6" w:space="0" w:color="000000"/>
            </w:tcBorders>
            <w:vAlign w:val="center"/>
            <w:hideMark/>
          </w:tcPr>
          <w:p w:rsidR="00AD7104" w:rsidRPr="00AD7104" w:rsidRDefault="00AD7104" w:rsidP="00AD7104">
            <w:pPr>
              <w:tabs>
                <w:tab w:val="left" w:pos="180"/>
              </w:tabs>
              <w:jc w:val="both"/>
              <w:rPr>
                <w:rFonts w:eastAsiaTheme="minorEastAsia"/>
                <w:color w:val="000000" w:themeColor="text1"/>
                <w:sz w:val="24"/>
                <w:szCs w:val="24"/>
              </w:rPr>
            </w:pPr>
            <w:r w:rsidRPr="00AD7104">
              <w:rPr>
                <w:rFonts w:eastAsiaTheme="minorEastAsia"/>
                <w:color w:val="000000" w:themeColor="text1"/>
                <w:sz w:val="24"/>
                <w:szCs w:val="24"/>
              </w:rPr>
              <w:t xml:space="preserve">Nr. </w:t>
            </w:r>
          </w:p>
          <w:p w:rsidR="00AD7104" w:rsidRPr="00AD7104" w:rsidRDefault="00AD7104" w:rsidP="00AD7104">
            <w:pPr>
              <w:tabs>
                <w:tab w:val="left" w:pos="180"/>
              </w:tabs>
              <w:jc w:val="both"/>
              <w:rPr>
                <w:rFonts w:eastAsiaTheme="minorEastAsia"/>
                <w:color w:val="000000" w:themeColor="text1"/>
                <w:sz w:val="24"/>
                <w:szCs w:val="24"/>
              </w:rPr>
            </w:pPr>
            <w:r w:rsidRPr="00AD7104">
              <w:rPr>
                <w:rFonts w:eastAsiaTheme="minorEastAsia"/>
                <w:color w:val="000000" w:themeColor="text1"/>
                <w:sz w:val="24"/>
                <w:szCs w:val="24"/>
              </w:rPr>
              <w:t>crt.</w:t>
            </w:r>
          </w:p>
        </w:tc>
        <w:tc>
          <w:tcPr>
            <w:tcW w:w="2034" w:type="dxa"/>
            <w:tcBorders>
              <w:top w:val="single" w:sz="6" w:space="0" w:color="000000"/>
              <w:left w:val="single" w:sz="6" w:space="0" w:color="000000"/>
              <w:bottom w:val="single" w:sz="6" w:space="0" w:color="000000"/>
              <w:right w:val="single" w:sz="6" w:space="0" w:color="000000"/>
            </w:tcBorders>
            <w:vAlign w:val="center"/>
            <w:hideMark/>
          </w:tcPr>
          <w:p w:rsidR="00AD7104" w:rsidRPr="00AD7104" w:rsidRDefault="00AD7104" w:rsidP="00AD7104">
            <w:pPr>
              <w:tabs>
                <w:tab w:val="left" w:pos="180"/>
              </w:tabs>
              <w:jc w:val="both"/>
              <w:rPr>
                <w:color w:val="000000" w:themeColor="text1"/>
                <w:sz w:val="24"/>
                <w:szCs w:val="24"/>
              </w:rPr>
            </w:pPr>
            <w:r w:rsidRPr="00AD7104">
              <w:rPr>
                <w:color w:val="000000" w:themeColor="text1"/>
                <w:sz w:val="24"/>
                <w:szCs w:val="24"/>
              </w:rPr>
              <w:t>Denumire receptoare</w:t>
            </w:r>
          </w:p>
        </w:tc>
        <w:tc>
          <w:tcPr>
            <w:tcW w:w="1855" w:type="dxa"/>
            <w:tcBorders>
              <w:top w:val="single" w:sz="6" w:space="0" w:color="000000"/>
              <w:left w:val="single" w:sz="6" w:space="0" w:color="000000"/>
              <w:bottom w:val="single" w:sz="6" w:space="0" w:color="000000"/>
              <w:right w:val="single" w:sz="6" w:space="0" w:color="000000"/>
            </w:tcBorders>
            <w:vAlign w:val="center"/>
            <w:hideMark/>
          </w:tcPr>
          <w:p w:rsidR="00AD7104" w:rsidRPr="00AD7104" w:rsidRDefault="00AD7104" w:rsidP="00AD7104">
            <w:pPr>
              <w:tabs>
                <w:tab w:val="left" w:pos="180"/>
              </w:tabs>
              <w:jc w:val="both"/>
              <w:rPr>
                <w:rFonts w:eastAsiaTheme="minorEastAsia"/>
                <w:color w:val="000000" w:themeColor="text1"/>
                <w:sz w:val="24"/>
                <w:szCs w:val="24"/>
              </w:rPr>
            </w:pPr>
            <w:r w:rsidRPr="00AD7104">
              <w:rPr>
                <w:rFonts w:eastAsiaTheme="minorEastAsia"/>
                <w:color w:val="000000" w:themeColor="text1"/>
                <w:sz w:val="24"/>
                <w:szCs w:val="24"/>
              </w:rPr>
              <w:t xml:space="preserve">Puterea instalată Pi </w:t>
            </w:r>
          </w:p>
          <w:p w:rsidR="00AD7104" w:rsidRPr="00AD7104" w:rsidRDefault="00AD7104" w:rsidP="00AD7104">
            <w:pPr>
              <w:tabs>
                <w:tab w:val="left" w:pos="180"/>
              </w:tabs>
              <w:jc w:val="both"/>
              <w:rPr>
                <w:rFonts w:eastAsiaTheme="minorEastAsia"/>
                <w:color w:val="000000" w:themeColor="text1"/>
                <w:sz w:val="24"/>
                <w:szCs w:val="24"/>
              </w:rPr>
            </w:pPr>
            <w:r w:rsidRPr="00AD7104">
              <w:rPr>
                <w:rFonts w:eastAsiaTheme="minorEastAsia"/>
                <w:color w:val="000000" w:themeColor="text1"/>
                <w:sz w:val="24"/>
                <w:szCs w:val="24"/>
              </w:rPr>
              <w:t>(kW)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104" w:rsidRPr="00AD7104" w:rsidRDefault="00AD7104" w:rsidP="00AD7104">
            <w:pPr>
              <w:tabs>
                <w:tab w:val="left" w:pos="180"/>
              </w:tabs>
              <w:jc w:val="both"/>
              <w:rPr>
                <w:rFonts w:eastAsiaTheme="minorEastAsia"/>
                <w:color w:val="000000" w:themeColor="text1"/>
                <w:sz w:val="24"/>
                <w:szCs w:val="24"/>
              </w:rPr>
            </w:pPr>
            <w:r w:rsidRPr="00AD7104">
              <w:rPr>
                <w:rFonts w:eastAsiaTheme="minorEastAsia"/>
                <w:color w:val="000000" w:themeColor="text1"/>
                <w:sz w:val="24"/>
                <w:szCs w:val="24"/>
              </w:rPr>
              <w:t xml:space="preserve">Observaţii </w:t>
            </w:r>
          </w:p>
          <w:p w:rsidR="00AD7104" w:rsidRPr="00AD7104" w:rsidRDefault="00AD7104" w:rsidP="00AD7104">
            <w:pPr>
              <w:tabs>
                <w:tab w:val="left" w:pos="180"/>
              </w:tabs>
              <w:jc w:val="both"/>
              <w:rPr>
                <w:rFonts w:eastAsiaTheme="minorEastAsia"/>
                <w:color w:val="000000" w:themeColor="text1"/>
                <w:sz w:val="24"/>
                <w:szCs w:val="24"/>
              </w:rPr>
            </w:pPr>
            <w:r w:rsidRPr="00AD7104">
              <w:rPr>
                <w:rFonts w:eastAsiaTheme="minorEastAsia"/>
                <w:color w:val="000000" w:themeColor="text1"/>
                <w:sz w:val="24"/>
                <w:szCs w:val="24"/>
              </w:rPr>
              <w:t>(caracteristicile, regim de funcţionare)</w:t>
            </w:r>
          </w:p>
        </w:tc>
      </w:tr>
      <w:tr w:rsidR="00AD7104" w:rsidRPr="00AD7104" w:rsidTr="00DA45EE">
        <w:tc>
          <w:tcPr>
            <w:tcW w:w="0" w:type="auto"/>
            <w:tcBorders>
              <w:top w:val="single" w:sz="6" w:space="0" w:color="000000"/>
              <w:left w:val="single" w:sz="6" w:space="0" w:color="000000"/>
              <w:bottom w:val="single" w:sz="6" w:space="0" w:color="000000"/>
              <w:right w:val="single" w:sz="6" w:space="0" w:color="000000"/>
            </w:tcBorders>
            <w:vAlign w:val="center"/>
            <w:hideMark/>
          </w:tcPr>
          <w:p w:rsidR="00AD7104" w:rsidRPr="00AD7104" w:rsidRDefault="00AD7104" w:rsidP="00AD7104">
            <w:pPr>
              <w:tabs>
                <w:tab w:val="left" w:pos="180"/>
              </w:tabs>
              <w:jc w:val="both"/>
              <w:rPr>
                <w:color w:val="000000" w:themeColor="text1"/>
                <w:sz w:val="24"/>
                <w:szCs w:val="24"/>
              </w:rPr>
            </w:pPr>
            <w:r w:rsidRPr="00AD7104">
              <w:rPr>
                <w:color w:val="000000" w:themeColor="text1"/>
                <w:sz w:val="24"/>
                <w:szCs w:val="24"/>
              </w:rPr>
              <w:t>1</w:t>
            </w:r>
          </w:p>
        </w:tc>
        <w:tc>
          <w:tcPr>
            <w:tcW w:w="2034" w:type="dxa"/>
            <w:tcBorders>
              <w:top w:val="single" w:sz="6" w:space="0" w:color="000000"/>
              <w:left w:val="single" w:sz="6" w:space="0" w:color="000000"/>
              <w:bottom w:val="single" w:sz="6" w:space="0" w:color="000000"/>
              <w:right w:val="single" w:sz="6" w:space="0" w:color="000000"/>
            </w:tcBorders>
            <w:vAlign w:val="center"/>
            <w:hideMark/>
          </w:tcPr>
          <w:p w:rsidR="00AD7104" w:rsidRPr="00AD7104" w:rsidRDefault="00AD7104" w:rsidP="00AD7104">
            <w:pPr>
              <w:tabs>
                <w:tab w:val="left" w:pos="180"/>
              </w:tabs>
              <w:jc w:val="both"/>
              <w:rPr>
                <w:color w:val="000000" w:themeColor="text1"/>
                <w:sz w:val="24"/>
                <w:szCs w:val="24"/>
              </w:rPr>
            </w:pPr>
            <w:r w:rsidRPr="00AD7104">
              <w:rPr>
                <w:color w:val="000000" w:themeColor="text1"/>
                <w:sz w:val="24"/>
                <w:szCs w:val="24"/>
              </w:rPr>
              <w:t>2</w:t>
            </w:r>
          </w:p>
        </w:tc>
        <w:tc>
          <w:tcPr>
            <w:tcW w:w="1855" w:type="dxa"/>
            <w:tcBorders>
              <w:top w:val="single" w:sz="6" w:space="0" w:color="000000"/>
              <w:left w:val="single" w:sz="6" w:space="0" w:color="000000"/>
              <w:bottom w:val="single" w:sz="6" w:space="0" w:color="000000"/>
              <w:right w:val="single" w:sz="6" w:space="0" w:color="000000"/>
            </w:tcBorders>
            <w:vAlign w:val="center"/>
            <w:hideMark/>
          </w:tcPr>
          <w:p w:rsidR="00AD7104" w:rsidRPr="00AD7104" w:rsidRDefault="00AD7104" w:rsidP="00AD7104">
            <w:pPr>
              <w:tabs>
                <w:tab w:val="left" w:pos="180"/>
              </w:tabs>
              <w:jc w:val="both"/>
              <w:rPr>
                <w:color w:val="000000" w:themeColor="text1"/>
                <w:sz w:val="24"/>
                <w:szCs w:val="24"/>
              </w:rPr>
            </w:pPr>
            <w:r w:rsidRPr="00AD7104">
              <w:rPr>
                <w:color w:val="000000" w:themeColor="text1"/>
                <w:sz w:val="24"/>
                <w:szCs w:val="24"/>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104" w:rsidRPr="00AD7104" w:rsidRDefault="00AD7104" w:rsidP="00AD7104">
            <w:pPr>
              <w:tabs>
                <w:tab w:val="left" w:pos="180"/>
              </w:tabs>
              <w:jc w:val="both"/>
              <w:rPr>
                <w:color w:val="000000" w:themeColor="text1"/>
                <w:sz w:val="24"/>
                <w:szCs w:val="24"/>
              </w:rPr>
            </w:pPr>
            <w:r w:rsidRPr="00AD7104">
              <w:rPr>
                <w:color w:val="000000" w:themeColor="text1"/>
                <w:sz w:val="24"/>
                <w:szCs w:val="24"/>
              </w:rPr>
              <w:t>4</w:t>
            </w:r>
          </w:p>
        </w:tc>
      </w:tr>
      <w:tr w:rsidR="00AD7104" w:rsidRPr="00AD7104" w:rsidTr="00DA45EE">
        <w:tc>
          <w:tcPr>
            <w:tcW w:w="0" w:type="auto"/>
            <w:tcBorders>
              <w:top w:val="single" w:sz="6" w:space="0" w:color="000000"/>
              <w:left w:val="single" w:sz="6" w:space="0" w:color="000000"/>
              <w:bottom w:val="single" w:sz="6" w:space="0" w:color="000000"/>
              <w:right w:val="single" w:sz="6" w:space="0" w:color="000000"/>
            </w:tcBorders>
            <w:vAlign w:val="center"/>
            <w:hideMark/>
          </w:tcPr>
          <w:p w:rsidR="00AD7104" w:rsidRPr="00AD7104" w:rsidRDefault="00AD7104" w:rsidP="00AD7104">
            <w:pPr>
              <w:tabs>
                <w:tab w:val="left" w:pos="180"/>
              </w:tabs>
              <w:jc w:val="both"/>
              <w:rPr>
                <w:color w:val="000000" w:themeColor="text1"/>
                <w:sz w:val="24"/>
                <w:szCs w:val="24"/>
              </w:rPr>
            </w:pPr>
            <w:r w:rsidRPr="00AD7104">
              <w:rPr>
                <w:color w:val="000000" w:themeColor="text1"/>
                <w:sz w:val="24"/>
                <w:szCs w:val="24"/>
              </w:rPr>
              <w:t>1</w:t>
            </w:r>
          </w:p>
        </w:tc>
        <w:tc>
          <w:tcPr>
            <w:tcW w:w="2034" w:type="dxa"/>
            <w:tcBorders>
              <w:top w:val="single" w:sz="6" w:space="0" w:color="000000"/>
              <w:left w:val="single" w:sz="6" w:space="0" w:color="000000"/>
              <w:bottom w:val="single" w:sz="6" w:space="0" w:color="000000"/>
              <w:right w:val="single" w:sz="6" w:space="0" w:color="000000"/>
            </w:tcBorders>
            <w:vAlign w:val="center"/>
            <w:hideMark/>
          </w:tcPr>
          <w:p w:rsidR="00AD7104" w:rsidRPr="00AD7104" w:rsidRDefault="00AD7104" w:rsidP="00AD7104">
            <w:pPr>
              <w:tabs>
                <w:tab w:val="left" w:pos="180"/>
              </w:tabs>
              <w:rPr>
                <w:color w:val="000000" w:themeColor="text1"/>
                <w:sz w:val="24"/>
                <w:szCs w:val="24"/>
              </w:rPr>
            </w:pPr>
          </w:p>
        </w:tc>
        <w:tc>
          <w:tcPr>
            <w:tcW w:w="1855" w:type="dxa"/>
            <w:tcBorders>
              <w:top w:val="single" w:sz="6" w:space="0" w:color="000000"/>
              <w:left w:val="single" w:sz="6" w:space="0" w:color="000000"/>
              <w:bottom w:val="single" w:sz="6" w:space="0" w:color="000000"/>
              <w:right w:val="single" w:sz="6" w:space="0" w:color="000000"/>
            </w:tcBorders>
            <w:vAlign w:val="center"/>
            <w:hideMark/>
          </w:tcPr>
          <w:p w:rsidR="00AD7104" w:rsidRPr="00AD7104" w:rsidRDefault="00AD7104" w:rsidP="00AD7104">
            <w:pPr>
              <w:tabs>
                <w:tab w:val="left" w:pos="180"/>
              </w:tabs>
              <w:rPr>
                <w:color w:val="000000" w:themeColor="text1"/>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104" w:rsidRPr="00AD7104" w:rsidRDefault="00AD7104" w:rsidP="00AD7104">
            <w:pPr>
              <w:tabs>
                <w:tab w:val="left" w:pos="180"/>
              </w:tabs>
              <w:rPr>
                <w:color w:val="000000" w:themeColor="text1"/>
                <w:sz w:val="24"/>
                <w:szCs w:val="24"/>
              </w:rPr>
            </w:pPr>
          </w:p>
        </w:tc>
      </w:tr>
      <w:tr w:rsidR="00AD7104" w:rsidRPr="00AD7104" w:rsidTr="00DA45EE">
        <w:tc>
          <w:tcPr>
            <w:tcW w:w="0" w:type="auto"/>
            <w:tcBorders>
              <w:top w:val="single" w:sz="6" w:space="0" w:color="000000"/>
              <w:left w:val="single" w:sz="6" w:space="0" w:color="000000"/>
              <w:bottom w:val="single" w:sz="6" w:space="0" w:color="000000"/>
              <w:right w:val="single" w:sz="6" w:space="0" w:color="000000"/>
            </w:tcBorders>
            <w:vAlign w:val="center"/>
            <w:hideMark/>
          </w:tcPr>
          <w:p w:rsidR="00AD7104" w:rsidRPr="00AD7104" w:rsidRDefault="00AD7104" w:rsidP="00AD7104">
            <w:pPr>
              <w:tabs>
                <w:tab w:val="left" w:pos="180"/>
              </w:tabs>
              <w:jc w:val="both"/>
              <w:rPr>
                <w:color w:val="000000" w:themeColor="text1"/>
                <w:sz w:val="24"/>
                <w:szCs w:val="24"/>
              </w:rPr>
            </w:pPr>
            <w:r w:rsidRPr="00AD7104">
              <w:rPr>
                <w:color w:val="000000" w:themeColor="text1"/>
                <w:sz w:val="24"/>
                <w:szCs w:val="24"/>
              </w:rPr>
              <w:t>2</w:t>
            </w:r>
          </w:p>
        </w:tc>
        <w:tc>
          <w:tcPr>
            <w:tcW w:w="2034" w:type="dxa"/>
            <w:tcBorders>
              <w:top w:val="single" w:sz="6" w:space="0" w:color="000000"/>
              <w:left w:val="single" w:sz="6" w:space="0" w:color="000000"/>
              <w:bottom w:val="single" w:sz="6" w:space="0" w:color="000000"/>
              <w:right w:val="single" w:sz="6" w:space="0" w:color="000000"/>
            </w:tcBorders>
            <w:vAlign w:val="center"/>
            <w:hideMark/>
          </w:tcPr>
          <w:p w:rsidR="00AD7104" w:rsidRPr="00AD7104" w:rsidRDefault="00AD7104" w:rsidP="00AD7104">
            <w:pPr>
              <w:tabs>
                <w:tab w:val="left" w:pos="180"/>
              </w:tabs>
              <w:rPr>
                <w:color w:val="000000" w:themeColor="text1"/>
                <w:sz w:val="24"/>
                <w:szCs w:val="24"/>
              </w:rPr>
            </w:pPr>
          </w:p>
        </w:tc>
        <w:tc>
          <w:tcPr>
            <w:tcW w:w="1855" w:type="dxa"/>
            <w:tcBorders>
              <w:top w:val="single" w:sz="6" w:space="0" w:color="000000"/>
              <w:left w:val="single" w:sz="6" w:space="0" w:color="000000"/>
              <w:bottom w:val="single" w:sz="6" w:space="0" w:color="000000"/>
              <w:right w:val="single" w:sz="6" w:space="0" w:color="000000"/>
            </w:tcBorders>
            <w:vAlign w:val="center"/>
            <w:hideMark/>
          </w:tcPr>
          <w:p w:rsidR="00AD7104" w:rsidRPr="00AD7104" w:rsidRDefault="00AD7104" w:rsidP="00AD7104">
            <w:pPr>
              <w:tabs>
                <w:tab w:val="left" w:pos="180"/>
              </w:tabs>
              <w:rPr>
                <w:color w:val="000000" w:themeColor="text1"/>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104" w:rsidRPr="00AD7104" w:rsidRDefault="00AD7104" w:rsidP="00AD7104">
            <w:pPr>
              <w:tabs>
                <w:tab w:val="left" w:pos="180"/>
              </w:tabs>
              <w:rPr>
                <w:color w:val="000000" w:themeColor="text1"/>
                <w:sz w:val="24"/>
                <w:szCs w:val="24"/>
              </w:rPr>
            </w:pPr>
          </w:p>
        </w:tc>
      </w:tr>
      <w:tr w:rsidR="00AD7104" w:rsidRPr="00AD7104" w:rsidTr="00DA45EE">
        <w:tc>
          <w:tcPr>
            <w:tcW w:w="0" w:type="auto"/>
            <w:tcBorders>
              <w:top w:val="single" w:sz="6" w:space="0" w:color="000000"/>
              <w:left w:val="single" w:sz="6" w:space="0" w:color="000000"/>
              <w:bottom w:val="single" w:sz="6" w:space="0" w:color="000000"/>
              <w:right w:val="single" w:sz="6" w:space="0" w:color="000000"/>
            </w:tcBorders>
            <w:vAlign w:val="center"/>
            <w:hideMark/>
          </w:tcPr>
          <w:p w:rsidR="00AD7104" w:rsidRPr="00AD7104" w:rsidRDefault="00AD7104" w:rsidP="00AD7104">
            <w:pPr>
              <w:tabs>
                <w:tab w:val="left" w:pos="180"/>
              </w:tabs>
              <w:jc w:val="both"/>
              <w:rPr>
                <w:color w:val="000000" w:themeColor="text1"/>
                <w:sz w:val="24"/>
                <w:szCs w:val="24"/>
              </w:rPr>
            </w:pPr>
            <w:r w:rsidRPr="00AD7104">
              <w:rPr>
                <w:color w:val="000000" w:themeColor="text1"/>
                <w:sz w:val="24"/>
                <w:szCs w:val="24"/>
              </w:rPr>
              <w:t>3</w:t>
            </w:r>
          </w:p>
        </w:tc>
        <w:tc>
          <w:tcPr>
            <w:tcW w:w="2034" w:type="dxa"/>
            <w:tcBorders>
              <w:top w:val="single" w:sz="6" w:space="0" w:color="000000"/>
              <w:left w:val="single" w:sz="6" w:space="0" w:color="000000"/>
              <w:bottom w:val="single" w:sz="6" w:space="0" w:color="000000"/>
              <w:right w:val="single" w:sz="6" w:space="0" w:color="000000"/>
            </w:tcBorders>
            <w:vAlign w:val="center"/>
            <w:hideMark/>
          </w:tcPr>
          <w:p w:rsidR="00AD7104" w:rsidRPr="00AD7104" w:rsidRDefault="00AD7104" w:rsidP="00AD7104">
            <w:pPr>
              <w:tabs>
                <w:tab w:val="left" w:pos="180"/>
              </w:tabs>
              <w:rPr>
                <w:color w:val="000000" w:themeColor="text1"/>
                <w:sz w:val="24"/>
                <w:szCs w:val="24"/>
              </w:rPr>
            </w:pPr>
          </w:p>
        </w:tc>
        <w:tc>
          <w:tcPr>
            <w:tcW w:w="1855" w:type="dxa"/>
            <w:tcBorders>
              <w:top w:val="single" w:sz="6" w:space="0" w:color="000000"/>
              <w:left w:val="single" w:sz="6" w:space="0" w:color="000000"/>
              <w:bottom w:val="single" w:sz="6" w:space="0" w:color="000000"/>
              <w:right w:val="single" w:sz="6" w:space="0" w:color="000000"/>
            </w:tcBorders>
            <w:vAlign w:val="center"/>
            <w:hideMark/>
          </w:tcPr>
          <w:p w:rsidR="00AD7104" w:rsidRPr="00AD7104" w:rsidRDefault="00AD7104" w:rsidP="00AD7104">
            <w:pPr>
              <w:tabs>
                <w:tab w:val="left" w:pos="180"/>
              </w:tabs>
              <w:rPr>
                <w:color w:val="000000" w:themeColor="text1"/>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104" w:rsidRPr="00AD7104" w:rsidRDefault="00AD7104" w:rsidP="00AD7104">
            <w:pPr>
              <w:tabs>
                <w:tab w:val="left" w:pos="180"/>
              </w:tabs>
              <w:rPr>
                <w:color w:val="000000" w:themeColor="text1"/>
                <w:sz w:val="24"/>
                <w:szCs w:val="24"/>
              </w:rPr>
            </w:pPr>
          </w:p>
        </w:tc>
      </w:tr>
      <w:tr w:rsidR="00AD7104" w:rsidRPr="00AD7104" w:rsidTr="00DA45EE">
        <w:tc>
          <w:tcPr>
            <w:tcW w:w="2363" w:type="dxa"/>
            <w:gridSpan w:val="2"/>
            <w:tcBorders>
              <w:top w:val="single" w:sz="6" w:space="0" w:color="000000"/>
              <w:left w:val="single" w:sz="6" w:space="0" w:color="000000"/>
              <w:bottom w:val="single" w:sz="6" w:space="0" w:color="000000"/>
              <w:right w:val="single" w:sz="6" w:space="0" w:color="000000"/>
            </w:tcBorders>
            <w:vAlign w:val="center"/>
            <w:hideMark/>
          </w:tcPr>
          <w:p w:rsidR="00AD7104" w:rsidRPr="00AD7104" w:rsidRDefault="00AD7104" w:rsidP="00AD7104">
            <w:pPr>
              <w:tabs>
                <w:tab w:val="left" w:pos="180"/>
              </w:tabs>
              <w:jc w:val="both"/>
              <w:rPr>
                <w:color w:val="000000" w:themeColor="text1"/>
                <w:sz w:val="24"/>
                <w:szCs w:val="24"/>
              </w:rPr>
            </w:pPr>
            <w:r w:rsidRPr="00AD7104">
              <w:rPr>
                <w:color w:val="000000" w:themeColor="text1"/>
                <w:sz w:val="24"/>
                <w:szCs w:val="24"/>
              </w:rPr>
              <w:t>Total Pi (kW)</w:t>
            </w:r>
          </w:p>
        </w:tc>
        <w:tc>
          <w:tcPr>
            <w:tcW w:w="1855" w:type="dxa"/>
            <w:tcBorders>
              <w:top w:val="single" w:sz="6" w:space="0" w:color="000000"/>
              <w:left w:val="single" w:sz="6" w:space="0" w:color="000000"/>
              <w:bottom w:val="single" w:sz="6" w:space="0" w:color="000000"/>
              <w:right w:val="single" w:sz="6" w:space="0" w:color="000000"/>
            </w:tcBorders>
            <w:vAlign w:val="center"/>
            <w:hideMark/>
          </w:tcPr>
          <w:p w:rsidR="00AD7104" w:rsidRPr="00AD7104" w:rsidRDefault="00AD7104" w:rsidP="00AD7104">
            <w:pPr>
              <w:tabs>
                <w:tab w:val="left" w:pos="180"/>
              </w:tabs>
              <w:rPr>
                <w:color w:val="000000" w:themeColor="text1"/>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104" w:rsidRPr="00AD7104" w:rsidRDefault="00AD7104" w:rsidP="00AD7104">
            <w:pPr>
              <w:tabs>
                <w:tab w:val="left" w:pos="180"/>
              </w:tabs>
              <w:rPr>
                <w:color w:val="000000" w:themeColor="text1"/>
                <w:sz w:val="24"/>
                <w:szCs w:val="24"/>
              </w:rPr>
            </w:pPr>
          </w:p>
        </w:tc>
      </w:tr>
    </w:tbl>
    <w:p w:rsidR="00AD7104" w:rsidRPr="00AD7104" w:rsidRDefault="00AD7104" w:rsidP="00AD7104">
      <w:pPr>
        <w:tabs>
          <w:tab w:val="left" w:pos="180"/>
        </w:tabs>
        <w:spacing w:line="360" w:lineRule="auto"/>
        <w:jc w:val="both"/>
        <w:rPr>
          <w:bCs/>
          <w:color w:val="000000" w:themeColor="text1"/>
          <w:sz w:val="24"/>
          <w:szCs w:val="24"/>
          <w:shd w:val="clear" w:color="auto" w:fill="FFFFFF"/>
        </w:rPr>
      </w:pPr>
    </w:p>
    <w:p w:rsidR="00AD7104" w:rsidRPr="00AD7104" w:rsidRDefault="00AD7104" w:rsidP="00AD7104">
      <w:pPr>
        <w:tabs>
          <w:tab w:val="left" w:pos="180"/>
        </w:tabs>
        <w:spacing w:line="360" w:lineRule="auto"/>
        <w:jc w:val="both"/>
        <w:rPr>
          <w:color w:val="000000" w:themeColor="text1"/>
          <w:sz w:val="24"/>
          <w:szCs w:val="24"/>
          <w:shd w:val="clear" w:color="auto" w:fill="FFFFFF"/>
        </w:rPr>
      </w:pPr>
      <w:r w:rsidRPr="00AD7104">
        <w:rPr>
          <w:b/>
          <w:bCs/>
          <w:color w:val="000000" w:themeColor="text1"/>
          <w:sz w:val="24"/>
          <w:szCs w:val="24"/>
          <w:shd w:val="clear" w:color="auto" w:fill="FFFFFF"/>
        </w:rPr>
        <w:t xml:space="preserve">    2.</w:t>
      </w:r>
      <w:r w:rsidRPr="00AD7104">
        <w:rPr>
          <w:color w:val="000000" w:themeColor="text1"/>
          <w:sz w:val="24"/>
          <w:szCs w:val="24"/>
          <w:shd w:val="clear" w:color="auto" w:fill="FFFFFF"/>
        </w:rPr>
        <w:t xml:space="preserve"> Date tehnice şi energetice pentru locul de producere</w:t>
      </w:r>
    </w:p>
    <w:p w:rsidR="00AD7104" w:rsidRPr="00AD7104" w:rsidRDefault="00AD7104" w:rsidP="00AD7104">
      <w:pPr>
        <w:tabs>
          <w:tab w:val="left" w:pos="180"/>
        </w:tabs>
        <w:spacing w:line="360" w:lineRule="auto"/>
        <w:ind w:left="225"/>
        <w:jc w:val="both"/>
        <w:rPr>
          <w:color w:val="000000" w:themeColor="text1"/>
          <w:sz w:val="24"/>
          <w:szCs w:val="24"/>
          <w:shd w:val="clear" w:color="auto" w:fill="FFFFFF"/>
          <w:specVanish/>
        </w:rPr>
      </w:pPr>
      <w:r w:rsidRPr="00AD7104">
        <w:rPr>
          <w:b/>
          <w:bCs/>
          <w:color w:val="000000" w:themeColor="text1"/>
          <w:sz w:val="24"/>
          <w:szCs w:val="24"/>
          <w:shd w:val="clear" w:color="auto" w:fill="FFFFFF"/>
        </w:rPr>
        <w:t>2.1.</w:t>
      </w:r>
      <w:r w:rsidRPr="00AD7104">
        <w:rPr>
          <w:color w:val="000000" w:themeColor="text1"/>
          <w:sz w:val="24"/>
          <w:szCs w:val="24"/>
          <w:shd w:val="clear" w:color="auto" w:fill="FFFFFF"/>
        </w:rPr>
        <w:t xml:space="preserve"> Puterea aprobată</w:t>
      </w:r>
    </w:p>
    <w:tbl>
      <w:tblPr>
        <w:tblW w:w="0" w:type="auto"/>
        <w:tblInd w:w="22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4127"/>
        <w:gridCol w:w="21"/>
        <w:gridCol w:w="482"/>
      </w:tblGrid>
      <w:tr w:rsidR="00AD7104" w:rsidRPr="00AD7104" w:rsidTr="00DA45EE">
        <w:tc>
          <w:tcPr>
            <w:tcW w:w="0" w:type="auto"/>
            <w:tcBorders>
              <w:top w:val="single" w:sz="6" w:space="0" w:color="000000"/>
              <w:left w:val="single" w:sz="6" w:space="0" w:color="000000"/>
              <w:bottom w:val="single" w:sz="6" w:space="0" w:color="000000"/>
              <w:right w:val="single" w:sz="6" w:space="0" w:color="000000"/>
            </w:tcBorders>
            <w:vAlign w:val="center"/>
            <w:hideMark/>
          </w:tcPr>
          <w:p w:rsidR="00AD7104" w:rsidRPr="00AD7104" w:rsidRDefault="00AD7104" w:rsidP="00AD7104">
            <w:pPr>
              <w:tabs>
                <w:tab w:val="left" w:pos="180"/>
              </w:tabs>
              <w:spacing w:line="360" w:lineRule="auto"/>
              <w:jc w:val="both"/>
              <w:rPr>
                <w:rFonts w:eastAsiaTheme="minorEastAsia"/>
                <w:color w:val="000000" w:themeColor="text1"/>
                <w:sz w:val="24"/>
                <w:szCs w:val="24"/>
              </w:rPr>
            </w:pPr>
            <w:r w:rsidRPr="00AD7104">
              <w:rPr>
                <w:rFonts w:eastAsiaTheme="minorEastAsia"/>
                <w:color w:val="000000" w:themeColor="text1"/>
                <w:sz w:val="24"/>
                <w:szCs w:val="24"/>
              </w:rPr>
              <w:t>Puterea maximă simultan evacuată în reţea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104" w:rsidRPr="00AD7104" w:rsidRDefault="00AD7104" w:rsidP="00AD7104">
            <w:pPr>
              <w:tabs>
                <w:tab w:val="left" w:pos="180"/>
              </w:tabs>
              <w:spacing w:line="360" w:lineRule="auto"/>
              <w:rPr>
                <w:color w:val="000000" w:themeColor="text1"/>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104" w:rsidRPr="00AD7104" w:rsidRDefault="00AD7104" w:rsidP="00AD7104">
            <w:pPr>
              <w:tabs>
                <w:tab w:val="left" w:pos="180"/>
              </w:tabs>
              <w:spacing w:line="360" w:lineRule="auto"/>
              <w:jc w:val="both"/>
              <w:rPr>
                <w:rFonts w:eastAsiaTheme="minorEastAsia"/>
                <w:color w:val="000000" w:themeColor="text1"/>
                <w:sz w:val="24"/>
                <w:szCs w:val="24"/>
              </w:rPr>
            </w:pPr>
            <w:r w:rsidRPr="00AD7104">
              <w:rPr>
                <w:rFonts w:eastAsiaTheme="minorEastAsia"/>
                <w:color w:val="000000" w:themeColor="text1"/>
                <w:sz w:val="24"/>
                <w:szCs w:val="24"/>
              </w:rPr>
              <w:t>kW</w:t>
            </w:r>
          </w:p>
        </w:tc>
      </w:tr>
      <w:tr w:rsidR="00AD7104" w:rsidRPr="00AD7104" w:rsidTr="00DA45EE">
        <w:tc>
          <w:tcPr>
            <w:tcW w:w="0" w:type="auto"/>
            <w:tcBorders>
              <w:top w:val="single" w:sz="6" w:space="0" w:color="000000"/>
              <w:left w:val="single" w:sz="6" w:space="0" w:color="000000"/>
              <w:bottom w:val="single" w:sz="6" w:space="0" w:color="000000"/>
              <w:right w:val="single" w:sz="6" w:space="0" w:color="000000"/>
            </w:tcBorders>
            <w:vAlign w:val="center"/>
            <w:hideMark/>
          </w:tcPr>
          <w:p w:rsidR="00AD7104" w:rsidRPr="00AD7104" w:rsidRDefault="00AD7104" w:rsidP="00AD7104">
            <w:pPr>
              <w:tabs>
                <w:tab w:val="left" w:pos="180"/>
              </w:tabs>
              <w:spacing w:line="360" w:lineRule="auto"/>
              <w:jc w:val="both"/>
              <w:rPr>
                <w:rFonts w:eastAsiaTheme="minorEastAsia"/>
                <w:color w:val="000000" w:themeColor="text1"/>
                <w:sz w:val="24"/>
                <w:szCs w:val="24"/>
              </w:rPr>
            </w:pPr>
            <w:r w:rsidRPr="00AD7104">
              <w:rPr>
                <w:rFonts w:eastAsiaTheme="minorEastAsia"/>
                <w:color w:val="000000" w:themeColor="text1"/>
                <w:sz w:val="24"/>
                <w:szCs w:val="24"/>
              </w:rPr>
              <w:t>Puterea maximă simultan evacuată în reţea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104" w:rsidRPr="00AD7104" w:rsidRDefault="00AD7104" w:rsidP="00AD7104">
            <w:pPr>
              <w:tabs>
                <w:tab w:val="left" w:pos="180"/>
              </w:tabs>
              <w:spacing w:line="360" w:lineRule="auto"/>
              <w:rPr>
                <w:color w:val="000000" w:themeColor="text1"/>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104" w:rsidRPr="00AD7104" w:rsidRDefault="00AD7104" w:rsidP="00AD7104">
            <w:pPr>
              <w:tabs>
                <w:tab w:val="left" w:pos="180"/>
              </w:tabs>
              <w:spacing w:line="360" w:lineRule="auto"/>
              <w:jc w:val="both"/>
              <w:rPr>
                <w:rFonts w:eastAsiaTheme="minorEastAsia"/>
                <w:color w:val="000000" w:themeColor="text1"/>
                <w:sz w:val="24"/>
                <w:szCs w:val="24"/>
              </w:rPr>
            </w:pPr>
            <w:r w:rsidRPr="00AD7104">
              <w:rPr>
                <w:rFonts w:eastAsiaTheme="minorEastAsia"/>
                <w:color w:val="000000" w:themeColor="text1"/>
                <w:sz w:val="24"/>
                <w:szCs w:val="24"/>
              </w:rPr>
              <w:t>kVA</w:t>
            </w:r>
          </w:p>
        </w:tc>
      </w:tr>
    </w:tbl>
    <w:p w:rsidR="00AD7104" w:rsidRPr="00AD7104" w:rsidRDefault="00AD7104" w:rsidP="00AD7104">
      <w:pPr>
        <w:tabs>
          <w:tab w:val="left" w:pos="180"/>
        </w:tabs>
        <w:spacing w:line="360" w:lineRule="auto"/>
        <w:ind w:left="450"/>
        <w:jc w:val="both"/>
        <w:rPr>
          <w:color w:val="000000" w:themeColor="text1"/>
          <w:sz w:val="24"/>
          <w:szCs w:val="24"/>
          <w:shd w:val="clear" w:color="auto" w:fill="FFFFFF"/>
          <w:specVanish/>
        </w:rPr>
      </w:pPr>
      <w:r w:rsidRPr="00AD7104">
        <w:rPr>
          <w:b/>
          <w:bCs/>
          <w:color w:val="000000" w:themeColor="text1"/>
          <w:sz w:val="24"/>
          <w:szCs w:val="24"/>
          <w:shd w:val="clear" w:color="auto" w:fill="FFFFFF"/>
        </w:rPr>
        <w:t>2.2.</w:t>
      </w:r>
      <w:r w:rsidRPr="00AD7104">
        <w:rPr>
          <w:color w:val="000000" w:themeColor="text1"/>
          <w:sz w:val="24"/>
          <w:szCs w:val="24"/>
          <w:shd w:val="clear" w:color="auto" w:fill="FFFFFF"/>
        </w:rPr>
        <w:t xml:space="preserve"> Date tehnice şi energetice aferente instalaţiei de producere a energiei electrice Generatoare asincrone şi sincrone:</w:t>
      </w:r>
    </w:p>
    <w:tbl>
      <w:tblPr>
        <w:tblW w:w="0" w:type="auto"/>
        <w:tblInd w:w="450"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329"/>
        <w:gridCol w:w="362"/>
        <w:gridCol w:w="504"/>
        <w:gridCol w:w="463"/>
        <w:gridCol w:w="349"/>
        <w:gridCol w:w="419"/>
        <w:gridCol w:w="578"/>
        <w:gridCol w:w="698"/>
        <w:gridCol w:w="580"/>
        <w:gridCol w:w="829"/>
        <w:gridCol w:w="829"/>
        <w:gridCol w:w="772"/>
        <w:gridCol w:w="769"/>
        <w:gridCol w:w="691"/>
        <w:gridCol w:w="1015"/>
      </w:tblGrid>
      <w:tr w:rsidR="00AD7104" w:rsidRPr="00AD7104" w:rsidTr="00DA45EE">
        <w:tc>
          <w:tcPr>
            <w:tcW w:w="0" w:type="auto"/>
            <w:tcBorders>
              <w:top w:val="single" w:sz="6" w:space="0" w:color="000000"/>
              <w:left w:val="single" w:sz="6" w:space="0" w:color="000000"/>
              <w:bottom w:val="single" w:sz="6" w:space="0" w:color="000000"/>
              <w:right w:val="single" w:sz="6" w:space="0" w:color="000000"/>
            </w:tcBorders>
            <w:vAlign w:val="center"/>
            <w:hideMark/>
          </w:tcPr>
          <w:p w:rsidR="00AD7104" w:rsidRPr="00AD7104" w:rsidRDefault="00AD7104" w:rsidP="00AD7104">
            <w:pPr>
              <w:tabs>
                <w:tab w:val="left" w:pos="180"/>
              </w:tabs>
              <w:jc w:val="both"/>
              <w:rPr>
                <w:rFonts w:eastAsiaTheme="minorEastAsia"/>
                <w:color w:val="000000" w:themeColor="text1"/>
                <w:sz w:val="24"/>
                <w:szCs w:val="24"/>
              </w:rPr>
            </w:pPr>
            <w:r w:rsidRPr="00AD7104">
              <w:rPr>
                <w:rFonts w:eastAsiaTheme="minorEastAsia"/>
                <w:color w:val="000000" w:themeColor="text1"/>
                <w:sz w:val="24"/>
                <w:szCs w:val="24"/>
              </w:rPr>
              <w:t xml:space="preserve">Nr. </w:t>
            </w:r>
          </w:p>
          <w:p w:rsidR="00AD7104" w:rsidRPr="00AD7104" w:rsidRDefault="00AD7104" w:rsidP="00AD7104">
            <w:pPr>
              <w:tabs>
                <w:tab w:val="left" w:pos="180"/>
              </w:tabs>
              <w:jc w:val="both"/>
              <w:rPr>
                <w:rFonts w:eastAsiaTheme="minorEastAsia"/>
                <w:color w:val="000000" w:themeColor="text1"/>
                <w:sz w:val="24"/>
                <w:szCs w:val="24"/>
              </w:rPr>
            </w:pPr>
            <w:r w:rsidRPr="00AD7104">
              <w:rPr>
                <w:rFonts w:eastAsiaTheme="minorEastAsia"/>
                <w:color w:val="000000" w:themeColor="text1"/>
                <w:sz w:val="24"/>
                <w:szCs w:val="24"/>
              </w:rPr>
              <w:t>crt.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104" w:rsidRPr="00AD7104" w:rsidRDefault="00AD7104" w:rsidP="00AD7104">
            <w:pPr>
              <w:tabs>
                <w:tab w:val="left" w:pos="180"/>
              </w:tabs>
              <w:jc w:val="both"/>
              <w:rPr>
                <w:rFonts w:eastAsiaTheme="minorEastAsia"/>
                <w:color w:val="000000" w:themeColor="text1"/>
                <w:sz w:val="24"/>
                <w:szCs w:val="24"/>
              </w:rPr>
            </w:pPr>
            <w:r w:rsidRPr="00AD7104">
              <w:rPr>
                <w:rFonts w:eastAsiaTheme="minorEastAsia"/>
                <w:color w:val="000000" w:themeColor="text1"/>
                <w:sz w:val="24"/>
                <w:szCs w:val="24"/>
              </w:rPr>
              <w:t xml:space="preserve">Nr. </w:t>
            </w:r>
          </w:p>
          <w:p w:rsidR="00AD7104" w:rsidRPr="00AD7104" w:rsidRDefault="00AD7104" w:rsidP="00AD7104">
            <w:pPr>
              <w:tabs>
                <w:tab w:val="left" w:pos="180"/>
              </w:tabs>
              <w:jc w:val="both"/>
              <w:rPr>
                <w:rFonts w:eastAsiaTheme="minorEastAsia"/>
                <w:color w:val="000000" w:themeColor="text1"/>
                <w:sz w:val="24"/>
                <w:szCs w:val="24"/>
              </w:rPr>
            </w:pPr>
            <w:r w:rsidRPr="00AD7104">
              <w:rPr>
                <w:rFonts w:eastAsiaTheme="minorEastAsia"/>
                <w:color w:val="000000" w:themeColor="text1"/>
                <w:sz w:val="24"/>
                <w:szCs w:val="24"/>
              </w:rPr>
              <w:t>UG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104" w:rsidRPr="00AD7104" w:rsidRDefault="00AD7104" w:rsidP="00AD7104">
            <w:pPr>
              <w:tabs>
                <w:tab w:val="left" w:pos="180"/>
              </w:tabs>
              <w:jc w:val="both"/>
              <w:rPr>
                <w:color w:val="000000" w:themeColor="text1"/>
                <w:sz w:val="24"/>
                <w:szCs w:val="24"/>
              </w:rPr>
            </w:pPr>
            <w:r w:rsidRPr="00AD7104">
              <w:rPr>
                <w:color w:val="000000" w:themeColor="text1"/>
                <w:sz w:val="24"/>
                <w:szCs w:val="24"/>
              </w:rPr>
              <w:t>Tip UG (As, 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104" w:rsidRPr="00AD7104" w:rsidRDefault="00AD7104" w:rsidP="00AD7104">
            <w:pPr>
              <w:tabs>
                <w:tab w:val="left" w:pos="180"/>
              </w:tabs>
              <w:jc w:val="both"/>
              <w:rPr>
                <w:color w:val="000000" w:themeColor="text1"/>
                <w:sz w:val="24"/>
                <w:szCs w:val="24"/>
              </w:rPr>
            </w:pPr>
            <w:r w:rsidRPr="00AD7104">
              <w:rPr>
                <w:color w:val="000000" w:themeColor="text1"/>
                <w:sz w:val="24"/>
                <w:szCs w:val="24"/>
              </w:rPr>
              <w:t>Tip UG (T, H, 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104" w:rsidRPr="00AD7104" w:rsidRDefault="00AD7104" w:rsidP="00AD7104">
            <w:pPr>
              <w:tabs>
                <w:tab w:val="left" w:pos="180"/>
              </w:tabs>
              <w:jc w:val="both"/>
              <w:rPr>
                <w:rFonts w:eastAsiaTheme="minorEastAsia"/>
                <w:color w:val="000000" w:themeColor="text1"/>
                <w:sz w:val="24"/>
                <w:szCs w:val="24"/>
              </w:rPr>
            </w:pPr>
            <w:r w:rsidRPr="00AD7104">
              <w:rPr>
                <w:rFonts w:eastAsiaTheme="minorEastAsia"/>
                <w:color w:val="000000" w:themeColor="text1"/>
                <w:sz w:val="24"/>
                <w:szCs w:val="24"/>
              </w:rPr>
              <w:t xml:space="preserve">U </w:t>
            </w:r>
          </w:p>
          <w:p w:rsidR="00AD7104" w:rsidRPr="00AD7104" w:rsidRDefault="00AD7104" w:rsidP="00AD7104">
            <w:pPr>
              <w:tabs>
                <w:tab w:val="left" w:pos="180"/>
              </w:tabs>
              <w:jc w:val="both"/>
              <w:rPr>
                <w:rFonts w:eastAsiaTheme="minorEastAsia"/>
                <w:color w:val="000000" w:themeColor="text1"/>
                <w:sz w:val="24"/>
                <w:szCs w:val="24"/>
              </w:rPr>
            </w:pPr>
            <w:r w:rsidRPr="00AD7104">
              <w:rPr>
                <w:rFonts w:eastAsiaTheme="minorEastAsia"/>
                <w:color w:val="000000" w:themeColor="text1"/>
                <w:sz w:val="24"/>
                <w:szCs w:val="24"/>
              </w:rPr>
              <w:t>(V)</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104" w:rsidRPr="00AD7104" w:rsidRDefault="00AD7104" w:rsidP="00AD7104">
            <w:pPr>
              <w:tabs>
                <w:tab w:val="left" w:pos="180"/>
              </w:tabs>
              <w:jc w:val="both"/>
              <w:rPr>
                <w:color w:val="000000" w:themeColor="text1"/>
                <w:sz w:val="24"/>
                <w:szCs w:val="24"/>
              </w:rPr>
            </w:pPr>
            <w:r w:rsidRPr="00AD7104">
              <w:rPr>
                <w:color w:val="000000" w:themeColor="text1"/>
                <w:sz w:val="24"/>
                <w:szCs w:val="24"/>
              </w:rPr>
              <w:t>Un UG (V)</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104" w:rsidRPr="00AD7104" w:rsidRDefault="00AD7104" w:rsidP="00AD7104">
            <w:pPr>
              <w:tabs>
                <w:tab w:val="left" w:pos="180"/>
              </w:tabs>
              <w:jc w:val="both"/>
              <w:rPr>
                <w:color w:val="000000" w:themeColor="text1"/>
                <w:sz w:val="24"/>
                <w:szCs w:val="24"/>
              </w:rPr>
            </w:pPr>
            <w:r w:rsidRPr="00AD7104">
              <w:rPr>
                <w:color w:val="000000" w:themeColor="text1"/>
                <w:sz w:val="24"/>
                <w:szCs w:val="24"/>
              </w:rPr>
              <w:t>Pn UG (kW)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104" w:rsidRPr="00AD7104" w:rsidRDefault="00AD7104" w:rsidP="00AD7104">
            <w:pPr>
              <w:tabs>
                <w:tab w:val="left" w:pos="180"/>
              </w:tabs>
              <w:jc w:val="both"/>
              <w:rPr>
                <w:color w:val="000000" w:themeColor="text1"/>
                <w:sz w:val="24"/>
                <w:szCs w:val="24"/>
              </w:rPr>
            </w:pPr>
            <w:r w:rsidRPr="00AD7104">
              <w:rPr>
                <w:color w:val="000000" w:themeColor="text1"/>
                <w:sz w:val="24"/>
                <w:szCs w:val="24"/>
              </w:rPr>
              <w:t>Sn UG (kVA)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104" w:rsidRPr="00AD7104" w:rsidRDefault="00AD7104" w:rsidP="00AD7104">
            <w:pPr>
              <w:tabs>
                <w:tab w:val="left" w:pos="180"/>
              </w:tabs>
              <w:jc w:val="both"/>
              <w:rPr>
                <w:color w:val="000000" w:themeColor="text1"/>
                <w:sz w:val="24"/>
                <w:szCs w:val="24"/>
              </w:rPr>
            </w:pPr>
            <w:r w:rsidRPr="00AD7104">
              <w:rPr>
                <w:color w:val="000000" w:themeColor="text1"/>
                <w:sz w:val="24"/>
                <w:szCs w:val="24"/>
              </w:rPr>
              <w:t>Pi total (kW)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104" w:rsidRPr="00AD7104" w:rsidRDefault="00AD7104" w:rsidP="00AD7104">
            <w:pPr>
              <w:tabs>
                <w:tab w:val="left" w:pos="180"/>
              </w:tabs>
              <w:jc w:val="both"/>
              <w:rPr>
                <w:rFonts w:eastAsiaTheme="minorEastAsia"/>
                <w:color w:val="000000" w:themeColor="text1"/>
                <w:sz w:val="24"/>
                <w:szCs w:val="24"/>
              </w:rPr>
            </w:pPr>
            <w:r w:rsidRPr="00AD7104">
              <w:rPr>
                <w:rFonts w:eastAsiaTheme="minorEastAsia"/>
                <w:color w:val="000000" w:themeColor="text1"/>
                <w:sz w:val="24"/>
                <w:szCs w:val="24"/>
              </w:rPr>
              <w:t xml:space="preserve">Pmax </w:t>
            </w:r>
          </w:p>
          <w:p w:rsidR="00AD7104" w:rsidRPr="00AD7104" w:rsidRDefault="00AD7104" w:rsidP="00AD7104">
            <w:pPr>
              <w:tabs>
                <w:tab w:val="left" w:pos="180"/>
              </w:tabs>
              <w:jc w:val="both"/>
              <w:rPr>
                <w:rFonts w:eastAsiaTheme="minorEastAsia"/>
                <w:color w:val="000000" w:themeColor="text1"/>
                <w:sz w:val="24"/>
                <w:szCs w:val="24"/>
              </w:rPr>
            </w:pPr>
            <w:r w:rsidRPr="00AD7104">
              <w:rPr>
                <w:rFonts w:eastAsiaTheme="minorEastAsia"/>
                <w:color w:val="000000" w:themeColor="text1"/>
                <w:sz w:val="24"/>
                <w:szCs w:val="24"/>
              </w:rPr>
              <w:t xml:space="preserve">produsă de UG </w:t>
            </w:r>
          </w:p>
          <w:p w:rsidR="00AD7104" w:rsidRPr="00AD7104" w:rsidRDefault="00AD7104" w:rsidP="00AD7104">
            <w:pPr>
              <w:tabs>
                <w:tab w:val="left" w:pos="180"/>
              </w:tabs>
              <w:jc w:val="both"/>
              <w:rPr>
                <w:rFonts w:eastAsiaTheme="minorEastAsia"/>
                <w:color w:val="000000" w:themeColor="text1"/>
                <w:sz w:val="24"/>
                <w:szCs w:val="24"/>
              </w:rPr>
            </w:pPr>
            <w:r w:rsidRPr="00AD7104">
              <w:rPr>
                <w:rFonts w:eastAsiaTheme="minorEastAsia"/>
                <w:color w:val="000000" w:themeColor="text1"/>
                <w:sz w:val="24"/>
                <w:szCs w:val="24"/>
              </w:rPr>
              <w:t>(kW)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104" w:rsidRPr="00AD7104" w:rsidRDefault="00AD7104" w:rsidP="00AD7104">
            <w:pPr>
              <w:tabs>
                <w:tab w:val="left" w:pos="180"/>
              </w:tabs>
              <w:jc w:val="both"/>
              <w:rPr>
                <w:rFonts w:eastAsiaTheme="minorEastAsia"/>
                <w:color w:val="000000" w:themeColor="text1"/>
                <w:sz w:val="24"/>
                <w:szCs w:val="24"/>
              </w:rPr>
            </w:pPr>
            <w:r w:rsidRPr="00AD7104">
              <w:rPr>
                <w:rFonts w:eastAsiaTheme="minorEastAsia"/>
                <w:color w:val="000000" w:themeColor="text1"/>
                <w:sz w:val="24"/>
                <w:szCs w:val="24"/>
              </w:rPr>
              <w:t xml:space="preserve">Pmin </w:t>
            </w:r>
          </w:p>
          <w:p w:rsidR="00AD7104" w:rsidRPr="00AD7104" w:rsidRDefault="00AD7104" w:rsidP="00AD7104">
            <w:pPr>
              <w:tabs>
                <w:tab w:val="left" w:pos="180"/>
              </w:tabs>
              <w:jc w:val="both"/>
              <w:rPr>
                <w:rFonts w:eastAsiaTheme="minorEastAsia"/>
                <w:color w:val="000000" w:themeColor="text1"/>
                <w:sz w:val="24"/>
                <w:szCs w:val="24"/>
              </w:rPr>
            </w:pPr>
            <w:r w:rsidRPr="00AD7104">
              <w:rPr>
                <w:rFonts w:eastAsiaTheme="minorEastAsia"/>
                <w:color w:val="000000" w:themeColor="text1"/>
                <w:sz w:val="24"/>
                <w:szCs w:val="24"/>
              </w:rPr>
              <w:t xml:space="preserve">produsă de UG </w:t>
            </w:r>
          </w:p>
          <w:p w:rsidR="00AD7104" w:rsidRPr="00AD7104" w:rsidRDefault="00AD7104" w:rsidP="00AD7104">
            <w:pPr>
              <w:tabs>
                <w:tab w:val="left" w:pos="180"/>
              </w:tabs>
              <w:jc w:val="both"/>
              <w:rPr>
                <w:rFonts w:eastAsiaTheme="minorEastAsia"/>
                <w:color w:val="000000" w:themeColor="text1"/>
                <w:sz w:val="24"/>
                <w:szCs w:val="24"/>
              </w:rPr>
            </w:pPr>
            <w:r w:rsidRPr="00AD7104">
              <w:rPr>
                <w:rFonts w:eastAsiaTheme="minorEastAsia"/>
                <w:color w:val="000000" w:themeColor="text1"/>
                <w:sz w:val="24"/>
                <w:szCs w:val="24"/>
              </w:rPr>
              <w:t>(kW)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104" w:rsidRPr="00AD7104" w:rsidRDefault="00AD7104" w:rsidP="00AD7104">
            <w:pPr>
              <w:tabs>
                <w:tab w:val="left" w:pos="180"/>
              </w:tabs>
              <w:jc w:val="both"/>
              <w:rPr>
                <w:color w:val="000000" w:themeColor="text1"/>
                <w:sz w:val="24"/>
                <w:szCs w:val="24"/>
              </w:rPr>
            </w:pPr>
            <w:r w:rsidRPr="00AD7104">
              <w:rPr>
                <w:color w:val="000000" w:themeColor="text1"/>
                <w:sz w:val="24"/>
                <w:szCs w:val="24"/>
              </w:rPr>
              <w:t>Qmax (kVAr)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104" w:rsidRPr="00AD7104" w:rsidRDefault="00AD7104" w:rsidP="00AD7104">
            <w:pPr>
              <w:tabs>
                <w:tab w:val="left" w:pos="180"/>
              </w:tabs>
              <w:jc w:val="both"/>
              <w:rPr>
                <w:color w:val="000000" w:themeColor="text1"/>
                <w:sz w:val="24"/>
                <w:szCs w:val="24"/>
              </w:rPr>
            </w:pPr>
            <w:r w:rsidRPr="00AD7104">
              <w:rPr>
                <w:color w:val="000000" w:themeColor="text1"/>
                <w:sz w:val="24"/>
                <w:szCs w:val="24"/>
              </w:rPr>
              <w:t>Qmin (kVAr)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104" w:rsidRPr="00AD7104" w:rsidRDefault="00AD7104" w:rsidP="00AD7104">
            <w:pPr>
              <w:tabs>
                <w:tab w:val="left" w:pos="180"/>
              </w:tabs>
              <w:jc w:val="both"/>
              <w:rPr>
                <w:color w:val="000000" w:themeColor="text1"/>
                <w:sz w:val="24"/>
                <w:szCs w:val="24"/>
              </w:rPr>
            </w:pPr>
            <w:r w:rsidRPr="00AD7104">
              <w:rPr>
                <w:color w:val="000000" w:themeColor="text1"/>
                <w:sz w:val="24"/>
                <w:szCs w:val="24"/>
              </w:rPr>
              <w:t>Sevac (kVA)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104" w:rsidRPr="00AD7104" w:rsidRDefault="00AD7104" w:rsidP="00AD7104">
            <w:pPr>
              <w:tabs>
                <w:tab w:val="left" w:pos="180"/>
              </w:tabs>
              <w:jc w:val="both"/>
              <w:rPr>
                <w:color w:val="000000" w:themeColor="text1"/>
                <w:sz w:val="24"/>
                <w:szCs w:val="24"/>
              </w:rPr>
            </w:pPr>
            <w:r w:rsidRPr="00AD7104">
              <w:rPr>
                <w:color w:val="000000" w:themeColor="text1"/>
                <w:sz w:val="24"/>
                <w:szCs w:val="24"/>
              </w:rPr>
              <w:t>Observaţii</w:t>
            </w:r>
          </w:p>
        </w:tc>
      </w:tr>
      <w:tr w:rsidR="00AD7104" w:rsidRPr="00AD7104" w:rsidTr="00DA45EE">
        <w:tc>
          <w:tcPr>
            <w:tcW w:w="0" w:type="auto"/>
            <w:tcBorders>
              <w:top w:val="single" w:sz="6" w:space="0" w:color="000000"/>
              <w:left w:val="single" w:sz="6" w:space="0" w:color="000000"/>
              <w:bottom w:val="single" w:sz="6" w:space="0" w:color="000000"/>
              <w:right w:val="single" w:sz="6" w:space="0" w:color="000000"/>
            </w:tcBorders>
            <w:vAlign w:val="center"/>
            <w:hideMark/>
          </w:tcPr>
          <w:p w:rsidR="00AD7104" w:rsidRPr="00AD7104" w:rsidRDefault="00AD7104" w:rsidP="00AD7104">
            <w:pPr>
              <w:tabs>
                <w:tab w:val="left" w:pos="180"/>
              </w:tabs>
              <w:jc w:val="both"/>
              <w:rPr>
                <w:color w:val="000000" w:themeColor="text1"/>
                <w:sz w:val="24"/>
                <w:szCs w:val="24"/>
              </w:rPr>
            </w:pPr>
            <w:r w:rsidRPr="00AD7104">
              <w:rPr>
                <w:color w:val="000000" w:themeColor="text1"/>
                <w:sz w:val="24"/>
                <w:szCs w:val="24"/>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104" w:rsidRPr="00AD7104" w:rsidRDefault="00AD7104" w:rsidP="00AD7104">
            <w:pPr>
              <w:tabs>
                <w:tab w:val="left" w:pos="180"/>
              </w:tabs>
              <w:jc w:val="both"/>
              <w:rPr>
                <w:color w:val="000000" w:themeColor="text1"/>
                <w:sz w:val="24"/>
                <w:szCs w:val="24"/>
              </w:rPr>
            </w:pPr>
            <w:r w:rsidRPr="00AD7104">
              <w:rPr>
                <w:color w:val="000000" w:themeColor="text1"/>
                <w:sz w:val="24"/>
                <w:szCs w:val="24"/>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104" w:rsidRPr="00AD7104" w:rsidRDefault="00AD7104" w:rsidP="00AD7104">
            <w:pPr>
              <w:tabs>
                <w:tab w:val="left" w:pos="180"/>
              </w:tabs>
              <w:jc w:val="both"/>
              <w:rPr>
                <w:color w:val="000000" w:themeColor="text1"/>
                <w:sz w:val="24"/>
                <w:szCs w:val="24"/>
              </w:rPr>
            </w:pPr>
            <w:r w:rsidRPr="00AD7104">
              <w:rPr>
                <w:color w:val="000000" w:themeColor="text1"/>
                <w:sz w:val="24"/>
                <w:szCs w:val="24"/>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104" w:rsidRPr="00AD7104" w:rsidRDefault="00AD7104" w:rsidP="00AD7104">
            <w:pPr>
              <w:tabs>
                <w:tab w:val="left" w:pos="180"/>
              </w:tabs>
              <w:jc w:val="both"/>
              <w:rPr>
                <w:color w:val="000000" w:themeColor="text1"/>
                <w:sz w:val="24"/>
                <w:szCs w:val="24"/>
              </w:rPr>
            </w:pPr>
            <w:r w:rsidRPr="00AD7104">
              <w:rPr>
                <w:color w:val="000000" w:themeColor="text1"/>
                <w:sz w:val="24"/>
                <w:szCs w:val="24"/>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104" w:rsidRPr="00AD7104" w:rsidRDefault="00AD7104" w:rsidP="00AD7104">
            <w:pPr>
              <w:tabs>
                <w:tab w:val="left" w:pos="180"/>
              </w:tabs>
              <w:jc w:val="both"/>
              <w:rPr>
                <w:color w:val="000000" w:themeColor="text1"/>
                <w:sz w:val="24"/>
                <w:szCs w:val="24"/>
              </w:rPr>
            </w:pPr>
            <w:r w:rsidRPr="00AD7104">
              <w:rPr>
                <w:color w:val="000000" w:themeColor="text1"/>
                <w:sz w:val="24"/>
                <w:szCs w:val="24"/>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104" w:rsidRPr="00AD7104" w:rsidRDefault="00AD7104" w:rsidP="00AD7104">
            <w:pPr>
              <w:tabs>
                <w:tab w:val="left" w:pos="180"/>
              </w:tabs>
              <w:jc w:val="both"/>
              <w:rPr>
                <w:color w:val="000000" w:themeColor="text1"/>
                <w:sz w:val="24"/>
                <w:szCs w:val="24"/>
              </w:rPr>
            </w:pPr>
            <w:r w:rsidRPr="00AD7104">
              <w:rPr>
                <w:color w:val="000000" w:themeColor="text1"/>
                <w:sz w:val="24"/>
                <w:szCs w:val="24"/>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104" w:rsidRPr="00AD7104" w:rsidRDefault="00AD7104" w:rsidP="00AD7104">
            <w:pPr>
              <w:tabs>
                <w:tab w:val="left" w:pos="180"/>
              </w:tabs>
              <w:jc w:val="both"/>
              <w:rPr>
                <w:color w:val="000000" w:themeColor="text1"/>
                <w:sz w:val="24"/>
                <w:szCs w:val="24"/>
              </w:rPr>
            </w:pPr>
            <w:r w:rsidRPr="00AD7104">
              <w:rPr>
                <w:color w:val="000000" w:themeColor="text1"/>
                <w:sz w:val="24"/>
                <w:szCs w:val="24"/>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104" w:rsidRPr="00AD7104" w:rsidRDefault="00AD7104" w:rsidP="00AD7104">
            <w:pPr>
              <w:tabs>
                <w:tab w:val="left" w:pos="180"/>
              </w:tabs>
              <w:jc w:val="both"/>
              <w:rPr>
                <w:color w:val="000000" w:themeColor="text1"/>
                <w:sz w:val="24"/>
                <w:szCs w:val="24"/>
              </w:rPr>
            </w:pPr>
            <w:r w:rsidRPr="00AD7104">
              <w:rPr>
                <w:color w:val="000000" w:themeColor="text1"/>
                <w:sz w:val="24"/>
                <w:szCs w:val="24"/>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104" w:rsidRPr="00AD7104" w:rsidRDefault="00AD7104" w:rsidP="00AD7104">
            <w:pPr>
              <w:tabs>
                <w:tab w:val="left" w:pos="180"/>
              </w:tabs>
              <w:jc w:val="both"/>
              <w:rPr>
                <w:color w:val="000000" w:themeColor="text1"/>
                <w:sz w:val="24"/>
                <w:szCs w:val="24"/>
              </w:rPr>
            </w:pPr>
            <w:r w:rsidRPr="00AD7104">
              <w:rPr>
                <w:color w:val="000000" w:themeColor="text1"/>
                <w:sz w:val="24"/>
                <w:szCs w:val="24"/>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104" w:rsidRPr="00AD7104" w:rsidRDefault="00AD7104" w:rsidP="00AD7104">
            <w:pPr>
              <w:tabs>
                <w:tab w:val="left" w:pos="180"/>
              </w:tabs>
              <w:jc w:val="both"/>
              <w:rPr>
                <w:color w:val="000000" w:themeColor="text1"/>
                <w:sz w:val="24"/>
                <w:szCs w:val="24"/>
              </w:rPr>
            </w:pPr>
            <w:r w:rsidRPr="00AD7104">
              <w:rPr>
                <w:color w:val="000000" w:themeColor="text1"/>
                <w:sz w:val="24"/>
                <w:szCs w:val="24"/>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104" w:rsidRPr="00AD7104" w:rsidRDefault="00AD7104" w:rsidP="00AD7104">
            <w:pPr>
              <w:tabs>
                <w:tab w:val="left" w:pos="180"/>
              </w:tabs>
              <w:jc w:val="both"/>
              <w:rPr>
                <w:color w:val="000000" w:themeColor="text1"/>
                <w:sz w:val="24"/>
                <w:szCs w:val="24"/>
              </w:rPr>
            </w:pPr>
            <w:r w:rsidRPr="00AD7104">
              <w:rPr>
                <w:color w:val="000000" w:themeColor="text1"/>
                <w:sz w:val="24"/>
                <w:szCs w:val="24"/>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104" w:rsidRPr="00AD7104" w:rsidRDefault="00AD7104" w:rsidP="00AD7104">
            <w:pPr>
              <w:tabs>
                <w:tab w:val="left" w:pos="180"/>
              </w:tabs>
              <w:jc w:val="both"/>
              <w:rPr>
                <w:color w:val="000000" w:themeColor="text1"/>
                <w:sz w:val="24"/>
                <w:szCs w:val="24"/>
              </w:rPr>
            </w:pPr>
            <w:r w:rsidRPr="00AD7104">
              <w:rPr>
                <w:color w:val="000000" w:themeColor="text1"/>
                <w:sz w:val="24"/>
                <w:szCs w:val="24"/>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104" w:rsidRPr="00AD7104" w:rsidRDefault="00AD7104" w:rsidP="00AD7104">
            <w:pPr>
              <w:tabs>
                <w:tab w:val="left" w:pos="180"/>
              </w:tabs>
              <w:jc w:val="both"/>
              <w:rPr>
                <w:color w:val="000000" w:themeColor="text1"/>
                <w:sz w:val="24"/>
                <w:szCs w:val="24"/>
              </w:rPr>
            </w:pPr>
            <w:r w:rsidRPr="00AD7104">
              <w:rPr>
                <w:color w:val="000000" w:themeColor="text1"/>
                <w:sz w:val="24"/>
                <w:szCs w:val="24"/>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104" w:rsidRPr="00AD7104" w:rsidRDefault="00AD7104" w:rsidP="00AD7104">
            <w:pPr>
              <w:tabs>
                <w:tab w:val="left" w:pos="180"/>
              </w:tabs>
              <w:jc w:val="both"/>
              <w:rPr>
                <w:color w:val="000000" w:themeColor="text1"/>
                <w:sz w:val="24"/>
                <w:szCs w:val="24"/>
              </w:rPr>
            </w:pPr>
            <w:r w:rsidRPr="00AD7104">
              <w:rPr>
                <w:color w:val="000000" w:themeColor="text1"/>
                <w:sz w:val="24"/>
                <w:szCs w:val="24"/>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104" w:rsidRPr="00AD7104" w:rsidRDefault="00AD7104" w:rsidP="00AD7104">
            <w:pPr>
              <w:tabs>
                <w:tab w:val="left" w:pos="180"/>
              </w:tabs>
              <w:jc w:val="both"/>
              <w:rPr>
                <w:color w:val="000000" w:themeColor="text1"/>
                <w:sz w:val="24"/>
                <w:szCs w:val="24"/>
              </w:rPr>
            </w:pPr>
            <w:r w:rsidRPr="00AD7104">
              <w:rPr>
                <w:color w:val="000000" w:themeColor="text1"/>
                <w:sz w:val="24"/>
                <w:szCs w:val="24"/>
              </w:rPr>
              <w:t>15</w:t>
            </w:r>
          </w:p>
        </w:tc>
      </w:tr>
      <w:tr w:rsidR="00AD7104" w:rsidRPr="00AD7104" w:rsidTr="00DA45EE">
        <w:tc>
          <w:tcPr>
            <w:tcW w:w="0" w:type="auto"/>
            <w:gridSpan w:val="8"/>
            <w:tcBorders>
              <w:top w:val="single" w:sz="6" w:space="0" w:color="000000"/>
              <w:left w:val="single" w:sz="6" w:space="0" w:color="000000"/>
              <w:bottom w:val="single" w:sz="6" w:space="0" w:color="000000"/>
              <w:right w:val="single" w:sz="6" w:space="0" w:color="000000"/>
            </w:tcBorders>
            <w:vAlign w:val="center"/>
            <w:hideMark/>
          </w:tcPr>
          <w:p w:rsidR="00AD7104" w:rsidRPr="00AD7104" w:rsidRDefault="00AD7104" w:rsidP="00AD7104">
            <w:pPr>
              <w:tabs>
                <w:tab w:val="left" w:pos="180"/>
              </w:tabs>
              <w:jc w:val="both"/>
              <w:rPr>
                <w:color w:val="000000" w:themeColor="text1"/>
                <w:sz w:val="24"/>
                <w:szCs w:val="24"/>
              </w:rPr>
            </w:pPr>
            <w:r w:rsidRPr="00AD7104">
              <w:rPr>
                <w:color w:val="000000" w:themeColor="text1"/>
                <w:sz w:val="24"/>
                <w:szCs w:val="24"/>
              </w:rPr>
              <w:t>TOTAL: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104" w:rsidRPr="00AD7104" w:rsidRDefault="00AD7104" w:rsidP="00AD7104">
            <w:pPr>
              <w:tabs>
                <w:tab w:val="left" w:pos="180"/>
              </w:tabs>
              <w:rPr>
                <w:color w:val="000000" w:themeColor="text1"/>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104" w:rsidRPr="00AD7104" w:rsidRDefault="00AD7104" w:rsidP="00AD7104">
            <w:pPr>
              <w:tabs>
                <w:tab w:val="left" w:pos="180"/>
              </w:tabs>
              <w:rPr>
                <w:color w:val="000000" w:themeColor="text1"/>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104" w:rsidRPr="00AD7104" w:rsidRDefault="00AD7104" w:rsidP="00AD7104">
            <w:pPr>
              <w:tabs>
                <w:tab w:val="left" w:pos="180"/>
              </w:tabs>
              <w:rPr>
                <w:color w:val="000000" w:themeColor="text1"/>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104" w:rsidRPr="00AD7104" w:rsidRDefault="00AD7104" w:rsidP="00AD7104">
            <w:pPr>
              <w:tabs>
                <w:tab w:val="left" w:pos="180"/>
              </w:tabs>
              <w:rPr>
                <w:color w:val="000000" w:themeColor="text1"/>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104" w:rsidRPr="00AD7104" w:rsidRDefault="00AD7104" w:rsidP="00AD7104">
            <w:pPr>
              <w:tabs>
                <w:tab w:val="left" w:pos="180"/>
              </w:tabs>
              <w:rPr>
                <w:color w:val="000000" w:themeColor="text1"/>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104" w:rsidRPr="00AD7104" w:rsidRDefault="00AD7104" w:rsidP="00AD7104">
            <w:pPr>
              <w:tabs>
                <w:tab w:val="left" w:pos="180"/>
              </w:tabs>
              <w:rPr>
                <w:color w:val="000000" w:themeColor="text1"/>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104" w:rsidRPr="00AD7104" w:rsidRDefault="00AD7104" w:rsidP="00AD7104">
            <w:pPr>
              <w:tabs>
                <w:tab w:val="left" w:pos="180"/>
              </w:tabs>
              <w:rPr>
                <w:color w:val="000000" w:themeColor="text1"/>
                <w:sz w:val="24"/>
                <w:szCs w:val="24"/>
              </w:rPr>
            </w:pPr>
          </w:p>
        </w:tc>
      </w:tr>
    </w:tbl>
    <w:p w:rsidR="00AD7104" w:rsidRPr="00AD7104" w:rsidRDefault="00AD7104" w:rsidP="00AD7104">
      <w:pPr>
        <w:tabs>
          <w:tab w:val="left" w:pos="180"/>
        </w:tabs>
        <w:spacing w:before="120" w:line="360" w:lineRule="auto"/>
        <w:ind w:left="227"/>
        <w:jc w:val="both"/>
        <w:rPr>
          <w:color w:val="000000" w:themeColor="text1"/>
          <w:sz w:val="24"/>
          <w:szCs w:val="24"/>
          <w:shd w:val="clear" w:color="auto" w:fill="FFFFFF"/>
          <w:specVanish/>
        </w:rPr>
      </w:pPr>
      <w:r w:rsidRPr="00AD7104">
        <w:rPr>
          <w:color w:val="000000" w:themeColor="text1"/>
          <w:sz w:val="24"/>
          <w:szCs w:val="24"/>
          <w:shd w:val="clear" w:color="auto" w:fill="FFFFFF"/>
        </w:rPr>
        <w:t xml:space="preserve">   Mijloace de compensare a energiei reactive:</w:t>
      </w:r>
    </w:p>
    <w:p w:rsidR="00AD7104" w:rsidRPr="00AD7104" w:rsidRDefault="00AD7104" w:rsidP="00AD7104">
      <w:pPr>
        <w:shd w:val="clear" w:color="auto" w:fill="FFFFFF"/>
        <w:tabs>
          <w:tab w:val="left" w:pos="180"/>
        </w:tabs>
        <w:spacing w:line="360" w:lineRule="auto"/>
        <w:ind w:left="450"/>
        <w:jc w:val="both"/>
        <w:rPr>
          <w:color w:val="000000" w:themeColor="text1"/>
          <w:sz w:val="24"/>
          <w:szCs w:val="24"/>
        </w:rPr>
      </w:pPr>
      <w:r w:rsidRPr="00AD7104">
        <w:rPr>
          <w:color w:val="000000" w:themeColor="text1"/>
          <w:sz w:val="24"/>
          <w:szCs w:val="24"/>
          <w:shd w:val="clear" w:color="auto" w:fill="FFFFFF"/>
        </w:rPr>
        <w:t>NU</w:t>
      </w:r>
    </w:p>
    <w:p w:rsidR="00AD7104" w:rsidRPr="00AD7104" w:rsidRDefault="00AD7104" w:rsidP="00AD7104">
      <w:pPr>
        <w:shd w:val="clear" w:color="auto" w:fill="FFFFFF"/>
        <w:tabs>
          <w:tab w:val="left" w:pos="180"/>
        </w:tabs>
        <w:spacing w:line="360" w:lineRule="auto"/>
        <w:ind w:left="450"/>
        <w:jc w:val="both"/>
        <w:rPr>
          <w:color w:val="000000" w:themeColor="text1"/>
          <w:sz w:val="24"/>
          <w:szCs w:val="24"/>
          <w:shd w:val="clear" w:color="auto" w:fill="FFFFFF"/>
        </w:rPr>
      </w:pPr>
      <w:r w:rsidRPr="00AD7104">
        <w:rPr>
          <w:color w:val="000000" w:themeColor="text1"/>
          <w:sz w:val="24"/>
          <w:szCs w:val="24"/>
          <w:shd w:val="clear" w:color="auto" w:fill="FFFFFF"/>
        </w:rPr>
        <w:t xml:space="preserve">DA </w:t>
      </w:r>
    </w:p>
    <w:tbl>
      <w:tblPr>
        <w:tblW w:w="0" w:type="auto"/>
        <w:tblInd w:w="450"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329"/>
        <w:gridCol w:w="3008"/>
        <w:gridCol w:w="722"/>
        <w:gridCol w:w="722"/>
        <w:gridCol w:w="722"/>
        <w:gridCol w:w="1135"/>
        <w:gridCol w:w="1015"/>
      </w:tblGrid>
      <w:tr w:rsidR="00AD7104" w:rsidRPr="00AD7104" w:rsidTr="00DA45EE">
        <w:tc>
          <w:tcPr>
            <w:tcW w:w="0" w:type="auto"/>
            <w:tcBorders>
              <w:top w:val="single" w:sz="6" w:space="0" w:color="000000"/>
              <w:left w:val="single" w:sz="6" w:space="0" w:color="000000"/>
              <w:bottom w:val="single" w:sz="6" w:space="0" w:color="000000"/>
              <w:right w:val="single" w:sz="6" w:space="0" w:color="000000"/>
            </w:tcBorders>
            <w:vAlign w:val="center"/>
            <w:hideMark/>
          </w:tcPr>
          <w:p w:rsidR="00AD7104" w:rsidRPr="00AD7104" w:rsidRDefault="00AD7104" w:rsidP="00AD7104">
            <w:pPr>
              <w:tabs>
                <w:tab w:val="left" w:pos="180"/>
              </w:tabs>
              <w:jc w:val="both"/>
              <w:rPr>
                <w:rFonts w:eastAsiaTheme="minorEastAsia"/>
                <w:color w:val="000000" w:themeColor="text1"/>
                <w:sz w:val="24"/>
                <w:szCs w:val="24"/>
              </w:rPr>
            </w:pPr>
            <w:r w:rsidRPr="00AD7104">
              <w:rPr>
                <w:rFonts w:eastAsiaTheme="minorEastAsia"/>
                <w:color w:val="000000" w:themeColor="text1"/>
                <w:sz w:val="24"/>
                <w:szCs w:val="24"/>
              </w:rPr>
              <w:t xml:space="preserve">Nr. </w:t>
            </w:r>
          </w:p>
          <w:p w:rsidR="00AD7104" w:rsidRPr="00AD7104" w:rsidRDefault="00AD7104" w:rsidP="00AD7104">
            <w:pPr>
              <w:tabs>
                <w:tab w:val="left" w:pos="180"/>
              </w:tabs>
              <w:jc w:val="both"/>
              <w:rPr>
                <w:rFonts w:eastAsiaTheme="minorEastAsia"/>
                <w:color w:val="000000" w:themeColor="text1"/>
                <w:sz w:val="24"/>
                <w:szCs w:val="24"/>
              </w:rPr>
            </w:pPr>
            <w:r w:rsidRPr="00AD7104">
              <w:rPr>
                <w:rFonts w:eastAsiaTheme="minorEastAsia"/>
                <w:color w:val="000000" w:themeColor="text1"/>
                <w:sz w:val="24"/>
                <w:szCs w:val="24"/>
              </w:rPr>
              <w:t>crt.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104" w:rsidRPr="00AD7104" w:rsidRDefault="00AD7104" w:rsidP="00AD7104">
            <w:pPr>
              <w:tabs>
                <w:tab w:val="left" w:pos="180"/>
              </w:tabs>
              <w:jc w:val="both"/>
              <w:rPr>
                <w:color w:val="000000" w:themeColor="text1"/>
                <w:sz w:val="24"/>
                <w:szCs w:val="24"/>
              </w:rPr>
            </w:pPr>
            <w:r w:rsidRPr="00AD7104">
              <w:rPr>
                <w:color w:val="000000" w:themeColor="text1"/>
                <w:sz w:val="24"/>
                <w:szCs w:val="24"/>
              </w:rPr>
              <w:t>Tip echipament de compensare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104" w:rsidRPr="00AD7104" w:rsidRDefault="00AD7104" w:rsidP="00AD7104">
            <w:pPr>
              <w:tabs>
                <w:tab w:val="left" w:pos="180"/>
              </w:tabs>
              <w:jc w:val="both"/>
              <w:rPr>
                <w:rFonts w:eastAsiaTheme="minorEastAsia"/>
                <w:color w:val="000000" w:themeColor="text1"/>
                <w:sz w:val="24"/>
                <w:szCs w:val="24"/>
              </w:rPr>
            </w:pPr>
            <w:r w:rsidRPr="00AD7104">
              <w:rPr>
                <w:rFonts w:eastAsiaTheme="minorEastAsia"/>
                <w:color w:val="000000" w:themeColor="text1"/>
                <w:sz w:val="24"/>
                <w:szCs w:val="24"/>
              </w:rPr>
              <w:t xml:space="preserve">Qn </w:t>
            </w:r>
          </w:p>
          <w:p w:rsidR="00AD7104" w:rsidRPr="00AD7104" w:rsidRDefault="00AD7104" w:rsidP="00AD7104">
            <w:pPr>
              <w:tabs>
                <w:tab w:val="left" w:pos="180"/>
              </w:tabs>
              <w:jc w:val="both"/>
              <w:rPr>
                <w:rFonts w:eastAsiaTheme="minorEastAsia"/>
                <w:color w:val="000000" w:themeColor="text1"/>
                <w:sz w:val="24"/>
                <w:szCs w:val="24"/>
              </w:rPr>
            </w:pPr>
            <w:r w:rsidRPr="00AD7104">
              <w:rPr>
                <w:rFonts w:eastAsiaTheme="minorEastAsia"/>
                <w:color w:val="000000" w:themeColor="text1"/>
                <w:sz w:val="24"/>
                <w:szCs w:val="24"/>
              </w:rPr>
              <w:t>(kVAr)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104" w:rsidRPr="00AD7104" w:rsidRDefault="00AD7104" w:rsidP="00AD7104">
            <w:pPr>
              <w:tabs>
                <w:tab w:val="left" w:pos="180"/>
              </w:tabs>
              <w:jc w:val="both"/>
              <w:rPr>
                <w:rFonts w:eastAsiaTheme="minorEastAsia"/>
                <w:color w:val="000000" w:themeColor="text1"/>
                <w:sz w:val="24"/>
                <w:szCs w:val="24"/>
              </w:rPr>
            </w:pPr>
            <w:r w:rsidRPr="00AD7104">
              <w:rPr>
                <w:rFonts w:eastAsiaTheme="minorEastAsia"/>
                <w:color w:val="000000" w:themeColor="text1"/>
                <w:sz w:val="24"/>
                <w:szCs w:val="24"/>
              </w:rPr>
              <w:t xml:space="preserve">Qmin </w:t>
            </w:r>
          </w:p>
          <w:p w:rsidR="00AD7104" w:rsidRPr="00AD7104" w:rsidRDefault="00AD7104" w:rsidP="00AD7104">
            <w:pPr>
              <w:tabs>
                <w:tab w:val="left" w:pos="180"/>
              </w:tabs>
              <w:jc w:val="both"/>
              <w:rPr>
                <w:rFonts w:eastAsiaTheme="minorEastAsia"/>
                <w:color w:val="000000" w:themeColor="text1"/>
                <w:sz w:val="24"/>
                <w:szCs w:val="24"/>
              </w:rPr>
            </w:pPr>
            <w:r w:rsidRPr="00AD7104">
              <w:rPr>
                <w:rFonts w:eastAsiaTheme="minorEastAsia"/>
                <w:color w:val="000000" w:themeColor="text1"/>
                <w:sz w:val="24"/>
                <w:szCs w:val="24"/>
              </w:rPr>
              <w:t>(kVAr)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104" w:rsidRPr="00AD7104" w:rsidRDefault="00AD7104" w:rsidP="00AD7104">
            <w:pPr>
              <w:tabs>
                <w:tab w:val="left" w:pos="180"/>
              </w:tabs>
              <w:jc w:val="both"/>
              <w:rPr>
                <w:rFonts w:eastAsiaTheme="minorEastAsia"/>
                <w:color w:val="000000" w:themeColor="text1"/>
                <w:sz w:val="24"/>
                <w:szCs w:val="24"/>
              </w:rPr>
            </w:pPr>
            <w:r w:rsidRPr="00AD7104">
              <w:rPr>
                <w:rFonts w:eastAsiaTheme="minorEastAsia"/>
                <w:color w:val="000000" w:themeColor="text1"/>
                <w:sz w:val="24"/>
                <w:szCs w:val="24"/>
              </w:rPr>
              <w:t xml:space="preserve">Qmax </w:t>
            </w:r>
          </w:p>
          <w:p w:rsidR="00AD7104" w:rsidRPr="00AD7104" w:rsidRDefault="00AD7104" w:rsidP="00AD7104">
            <w:pPr>
              <w:tabs>
                <w:tab w:val="left" w:pos="180"/>
              </w:tabs>
              <w:jc w:val="both"/>
              <w:rPr>
                <w:rFonts w:eastAsiaTheme="minorEastAsia"/>
                <w:color w:val="000000" w:themeColor="text1"/>
                <w:sz w:val="24"/>
                <w:szCs w:val="24"/>
              </w:rPr>
            </w:pPr>
            <w:r w:rsidRPr="00AD7104">
              <w:rPr>
                <w:rFonts w:eastAsiaTheme="minorEastAsia"/>
                <w:color w:val="000000" w:themeColor="text1"/>
                <w:sz w:val="24"/>
                <w:szCs w:val="24"/>
              </w:rPr>
              <w:t>(kVAr)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104" w:rsidRPr="00AD7104" w:rsidRDefault="00AD7104" w:rsidP="00AD7104">
            <w:pPr>
              <w:tabs>
                <w:tab w:val="left" w:pos="180"/>
              </w:tabs>
              <w:jc w:val="both"/>
              <w:rPr>
                <w:color w:val="000000" w:themeColor="text1"/>
                <w:sz w:val="24"/>
                <w:szCs w:val="24"/>
              </w:rPr>
            </w:pPr>
            <w:r w:rsidRPr="00AD7104">
              <w:rPr>
                <w:color w:val="000000" w:themeColor="text1"/>
                <w:sz w:val="24"/>
                <w:szCs w:val="24"/>
              </w:rPr>
              <w:t>Nr. trepte*)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104" w:rsidRPr="00AD7104" w:rsidRDefault="00AD7104" w:rsidP="00AD7104">
            <w:pPr>
              <w:tabs>
                <w:tab w:val="left" w:pos="180"/>
              </w:tabs>
              <w:jc w:val="both"/>
              <w:rPr>
                <w:color w:val="000000" w:themeColor="text1"/>
                <w:sz w:val="24"/>
                <w:szCs w:val="24"/>
              </w:rPr>
            </w:pPr>
            <w:r w:rsidRPr="00AD7104">
              <w:rPr>
                <w:color w:val="000000" w:themeColor="text1"/>
                <w:sz w:val="24"/>
                <w:szCs w:val="24"/>
              </w:rPr>
              <w:t>Observaţii</w:t>
            </w:r>
          </w:p>
        </w:tc>
      </w:tr>
      <w:tr w:rsidR="00AD7104" w:rsidRPr="00AD7104" w:rsidTr="00DA45EE">
        <w:tc>
          <w:tcPr>
            <w:tcW w:w="0" w:type="auto"/>
            <w:tcBorders>
              <w:top w:val="single" w:sz="6" w:space="0" w:color="000000"/>
              <w:left w:val="single" w:sz="6" w:space="0" w:color="000000"/>
              <w:bottom w:val="single" w:sz="6" w:space="0" w:color="000000"/>
              <w:right w:val="single" w:sz="6" w:space="0" w:color="000000"/>
            </w:tcBorders>
            <w:vAlign w:val="center"/>
            <w:hideMark/>
          </w:tcPr>
          <w:p w:rsidR="00AD7104" w:rsidRPr="00AD7104" w:rsidRDefault="00AD7104" w:rsidP="00AD7104">
            <w:pPr>
              <w:tabs>
                <w:tab w:val="left" w:pos="180"/>
              </w:tabs>
              <w:jc w:val="both"/>
              <w:rPr>
                <w:color w:val="000000" w:themeColor="text1"/>
                <w:sz w:val="24"/>
                <w:szCs w:val="24"/>
              </w:rPr>
            </w:pPr>
            <w:r w:rsidRPr="00AD7104">
              <w:rPr>
                <w:color w:val="000000" w:themeColor="text1"/>
                <w:sz w:val="24"/>
                <w:szCs w:val="24"/>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104" w:rsidRPr="00AD7104" w:rsidRDefault="00AD7104" w:rsidP="00AD7104">
            <w:pPr>
              <w:tabs>
                <w:tab w:val="left" w:pos="180"/>
              </w:tabs>
              <w:jc w:val="both"/>
              <w:rPr>
                <w:color w:val="000000" w:themeColor="text1"/>
                <w:sz w:val="24"/>
                <w:szCs w:val="24"/>
              </w:rPr>
            </w:pPr>
            <w:r w:rsidRPr="00AD7104">
              <w:rPr>
                <w:color w:val="000000" w:themeColor="text1"/>
                <w:sz w:val="24"/>
                <w:szCs w:val="24"/>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104" w:rsidRPr="00AD7104" w:rsidRDefault="00AD7104" w:rsidP="00AD7104">
            <w:pPr>
              <w:tabs>
                <w:tab w:val="left" w:pos="180"/>
              </w:tabs>
              <w:jc w:val="both"/>
              <w:rPr>
                <w:color w:val="000000" w:themeColor="text1"/>
                <w:sz w:val="24"/>
                <w:szCs w:val="24"/>
              </w:rPr>
            </w:pPr>
            <w:r w:rsidRPr="00AD7104">
              <w:rPr>
                <w:color w:val="000000" w:themeColor="text1"/>
                <w:sz w:val="24"/>
                <w:szCs w:val="24"/>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104" w:rsidRPr="00AD7104" w:rsidRDefault="00AD7104" w:rsidP="00AD7104">
            <w:pPr>
              <w:tabs>
                <w:tab w:val="left" w:pos="180"/>
              </w:tabs>
              <w:jc w:val="both"/>
              <w:rPr>
                <w:color w:val="000000" w:themeColor="text1"/>
                <w:sz w:val="24"/>
                <w:szCs w:val="24"/>
              </w:rPr>
            </w:pPr>
            <w:r w:rsidRPr="00AD7104">
              <w:rPr>
                <w:color w:val="000000" w:themeColor="text1"/>
                <w:sz w:val="24"/>
                <w:szCs w:val="24"/>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104" w:rsidRPr="00AD7104" w:rsidRDefault="00AD7104" w:rsidP="00AD7104">
            <w:pPr>
              <w:tabs>
                <w:tab w:val="left" w:pos="180"/>
              </w:tabs>
              <w:jc w:val="both"/>
              <w:rPr>
                <w:color w:val="000000" w:themeColor="text1"/>
                <w:sz w:val="24"/>
                <w:szCs w:val="24"/>
              </w:rPr>
            </w:pPr>
            <w:r w:rsidRPr="00AD7104">
              <w:rPr>
                <w:color w:val="000000" w:themeColor="text1"/>
                <w:sz w:val="24"/>
                <w:szCs w:val="24"/>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104" w:rsidRPr="00AD7104" w:rsidRDefault="00AD7104" w:rsidP="00AD7104">
            <w:pPr>
              <w:tabs>
                <w:tab w:val="left" w:pos="180"/>
              </w:tabs>
              <w:jc w:val="both"/>
              <w:rPr>
                <w:color w:val="000000" w:themeColor="text1"/>
                <w:sz w:val="24"/>
                <w:szCs w:val="24"/>
              </w:rPr>
            </w:pPr>
            <w:r w:rsidRPr="00AD7104">
              <w:rPr>
                <w:color w:val="000000" w:themeColor="text1"/>
                <w:sz w:val="24"/>
                <w:szCs w:val="24"/>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104" w:rsidRPr="00AD7104" w:rsidRDefault="00AD7104" w:rsidP="00AD7104">
            <w:pPr>
              <w:tabs>
                <w:tab w:val="left" w:pos="180"/>
              </w:tabs>
              <w:jc w:val="both"/>
              <w:rPr>
                <w:color w:val="000000" w:themeColor="text1"/>
                <w:sz w:val="24"/>
                <w:szCs w:val="24"/>
              </w:rPr>
            </w:pPr>
            <w:r w:rsidRPr="00AD7104">
              <w:rPr>
                <w:color w:val="000000" w:themeColor="text1"/>
                <w:sz w:val="24"/>
                <w:szCs w:val="24"/>
              </w:rPr>
              <w:t>7</w:t>
            </w:r>
          </w:p>
        </w:tc>
      </w:tr>
    </w:tbl>
    <w:p w:rsidR="00AD7104" w:rsidRPr="00AD7104" w:rsidRDefault="00AD7104" w:rsidP="00AD7104">
      <w:pPr>
        <w:shd w:val="clear" w:color="auto" w:fill="FFFFFF"/>
        <w:tabs>
          <w:tab w:val="left" w:pos="180"/>
        </w:tabs>
        <w:spacing w:line="360" w:lineRule="auto"/>
        <w:ind w:left="448"/>
        <w:jc w:val="both"/>
        <w:rPr>
          <w:color w:val="000000" w:themeColor="text1"/>
          <w:sz w:val="24"/>
          <w:szCs w:val="24"/>
        </w:rPr>
      </w:pPr>
      <w:r w:rsidRPr="00AD7104">
        <w:rPr>
          <w:color w:val="000000" w:themeColor="text1"/>
          <w:sz w:val="24"/>
          <w:szCs w:val="24"/>
          <w:shd w:val="clear" w:color="auto" w:fill="FFFFFF"/>
        </w:rPr>
        <w:t>*) Se completează dacă tipul de echipament de compensare utilizat are reglaj în trepte.</w:t>
      </w:r>
    </w:p>
    <w:p w:rsidR="00AD7104" w:rsidRPr="00AD7104" w:rsidRDefault="00AD7104" w:rsidP="00AD7104">
      <w:pPr>
        <w:tabs>
          <w:tab w:val="left" w:pos="180"/>
        </w:tabs>
        <w:spacing w:line="360" w:lineRule="auto"/>
        <w:ind w:left="448"/>
        <w:jc w:val="both"/>
        <w:rPr>
          <w:color w:val="000000" w:themeColor="text1"/>
          <w:sz w:val="24"/>
          <w:szCs w:val="24"/>
          <w:shd w:val="clear" w:color="auto" w:fill="FFFFFF"/>
          <w:specVanish/>
        </w:rPr>
      </w:pPr>
      <w:r w:rsidRPr="00AD7104">
        <w:rPr>
          <w:color w:val="000000" w:themeColor="text1"/>
          <w:sz w:val="24"/>
          <w:szCs w:val="24"/>
          <w:shd w:val="clear" w:color="auto" w:fill="FFFFFF"/>
        </w:rPr>
        <w:t>Module generatoare de tip fotovoltaic:</w:t>
      </w:r>
    </w:p>
    <w:tbl>
      <w:tblPr>
        <w:tblW w:w="0" w:type="auto"/>
        <w:tblInd w:w="450"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329"/>
        <w:gridCol w:w="749"/>
        <w:gridCol w:w="860"/>
        <w:gridCol w:w="1507"/>
        <w:gridCol w:w="1602"/>
        <w:gridCol w:w="1680"/>
        <w:gridCol w:w="1445"/>
        <w:gridCol w:w="1015"/>
      </w:tblGrid>
      <w:tr w:rsidR="00AD7104" w:rsidRPr="00AD7104" w:rsidTr="00DA45EE">
        <w:tc>
          <w:tcPr>
            <w:tcW w:w="0" w:type="auto"/>
            <w:tcBorders>
              <w:top w:val="single" w:sz="6" w:space="0" w:color="000000"/>
              <w:left w:val="single" w:sz="6" w:space="0" w:color="000000"/>
              <w:bottom w:val="single" w:sz="6" w:space="0" w:color="000000"/>
              <w:right w:val="single" w:sz="6" w:space="0" w:color="000000"/>
            </w:tcBorders>
            <w:vAlign w:val="center"/>
            <w:hideMark/>
          </w:tcPr>
          <w:p w:rsidR="00AD7104" w:rsidRPr="00AD7104" w:rsidRDefault="00AD7104" w:rsidP="00AD7104">
            <w:pPr>
              <w:tabs>
                <w:tab w:val="left" w:pos="180"/>
              </w:tabs>
              <w:jc w:val="both"/>
              <w:rPr>
                <w:rFonts w:eastAsiaTheme="minorEastAsia"/>
                <w:color w:val="000000" w:themeColor="text1"/>
                <w:sz w:val="24"/>
                <w:szCs w:val="24"/>
              </w:rPr>
            </w:pPr>
            <w:r w:rsidRPr="00AD7104">
              <w:rPr>
                <w:rFonts w:eastAsiaTheme="minorEastAsia"/>
                <w:color w:val="000000" w:themeColor="text1"/>
                <w:sz w:val="24"/>
                <w:szCs w:val="24"/>
              </w:rPr>
              <w:t xml:space="preserve">Nr. </w:t>
            </w:r>
          </w:p>
          <w:p w:rsidR="00AD7104" w:rsidRPr="00AD7104" w:rsidRDefault="00AD7104" w:rsidP="00AD7104">
            <w:pPr>
              <w:tabs>
                <w:tab w:val="left" w:pos="180"/>
              </w:tabs>
              <w:jc w:val="both"/>
              <w:rPr>
                <w:rFonts w:eastAsiaTheme="minorEastAsia"/>
                <w:color w:val="000000" w:themeColor="text1"/>
                <w:sz w:val="24"/>
                <w:szCs w:val="24"/>
              </w:rPr>
            </w:pPr>
            <w:r w:rsidRPr="00AD7104">
              <w:rPr>
                <w:rFonts w:eastAsiaTheme="minorEastAsia"/>
                <w:color w:val="000000" w:themeColor="text1"/>
                <w:sz w:val="24"/>
                <w:szCs w:val="24"/>
              </w:rPr>
              <w:t>crt.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104" w:rsidRPr="00AD7104" w:rsidRDefault="00AD7104" w:rsidP="00AD7104">
            <w:pPr>
              <w:tabs>
                <w:tab w:val="left" w:pos="180"/>
              </w:tabs>
              <w:jc w:val="both"/>
              <w:rPr>
                <w:rFonts w:eastAsiaTheme="minorEastAsia"/>
                <w:color w:val="000000" w:themeColor="text1"/>
                <w:sz w:val="24"/>
                <w:szCs w:val="24"/>
              </w:rPr>
            </w:pPr>
            <w:r w:rsidRPr="00AD7104">
              <w:rPr>
                <w:rFonts w:eastAsiaTheme="minorEastAsia"/>
                <w:color w:val="000000" w:themeColor="text1"/>
                <w:sz w:val="24"/>
                <w:szCs w:val="24"/>
              </w:rPr>
              <w:t xml:space="preserve">Nr. </w:t>
            </w:r>
          </w:p>
          <w:p w:rsidR="00AD7104" w:rsidRPr="00AD7104" w:rsidRDefault="00AD7104" w:rsidP="00AD7104">
            <w:pPr>
              <w:tabs>
                <w:tab w:val="left" w:pos="180"/>
              </w:tabs>
              <w:jc w:val="both"/>
              <w:rPr>
                <w:rFonts w:eastAsiaTheme="minorEastAsia"/>
                <w:color w:val="000000" w:themeColor="text1"/>
                <w:sz w:val="24"/>
                <w:szCs w:val="24"/>
              </w:rPr>
            </w:pPr>
            <w:r w:rsidRPr="00AD7104">
              <w:rPr>
                <w:rFonts w:eastAsiaTheme="minorEastAsia"/>
                <w:color w:val="000000" w:themeColor="text1"/>
                <w:sz w:val="24"/>
                <w:szCs w:val="24"/>
              </w:rPr>
              <w:t>panouri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104" w:rsidRPr="00AD7104" w:rsidRDefault="00AD7104" w:rsidP="00AD7104">
            <w:pPr>
              <w:tabs>
                <w:tab w:val="left" w:pos="180"/>
              </w:tabs>
              <w:jc w:val="both"/>
              <w:rPr>
                <w:color w:val="000000" w:themeColor="text1"/>
                <w:sz w:val="24"/>
                <w:szCs w:val="24"/>
              </w:rPr>
            </w:pPr>
            <w:r w:rsidRPr="00AD7104">
              <w:rPr>
                <w:color w:val="000000" w:themeColor="text1"/>
                <w:sz w:val="24"/>
                <w:szCs w:val="24"/>
              </w:rPr>
              <w:t>Tip panou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104" w:rsidRPr="00AD7104" w:rsidRDefault="00AD7104" w:rsidP="00AD7104">
            <w:pPr>
              <w:tabs>
                <w:tab w:val="left" w:pos="180"/>
              </w:tabs>
              <w:jc w:val="both"/>
              <w:rPr>
                <w:color w:val="000000" w:themeColor="text1"/>
                <w:sz w:val="24"/>
                <w:szCs w:val="24"/>
              </w:rPr>
            </w:pPr>
            <w:r w:rsidRPr="00AD7104">
              <w:rPr>
                <w:color w:val="000000" w:themeColor="text1"/>
                <w:sz w:val="24"/>
                <w:szCs w:val="24"/>
              </w:rPr>
              <w:t>Pi panou (c.c.) (kW)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104" w:rsidRPr="00AD7104" w:rsidRDefault="00AD7104" w:rsidP="00AD7104">
            <w:pPr>
              <w:tabs>
                <w:tab w:val="left" w:pos="180"/>
              </w:tabs>
              <w:jc w:val="both"/>
              <w:rPr>
                <w:rFonts w:eastAsiaTheme="minorEastAsia"/>
                <w:color w:val="000000" w:themeColor="text1"/>
                <w:sz w:val="24"/>
                <w:szCs w:val="24"/>
              </w:rPr>
            </w:pPr>
            <w:r w:rsidRPr="00AD7104">
              <w:rPr>
                <w:rFonts w:eastAsiaTheme="minorEastAsia"/>
                <w:color w:val="000000" w:themeColor="text1"/>
                <w:sz w:val="24"/>
                <w:szCs w:val="24"/>
              </w:rPr>
              <w:t xml:space="preserve">Pi total panouri (c.c.) </w:t>
            </w:r>
          </w:p>
          <w:p w:rsidR="00AD7104" w:rsidRPr="00AD7104" w:rsidRDefault="00AD7104" w:rsidP="00AD7104">
            <w:pPr>
              <w:tabs>
                <w:tab w:val="left" w:pos="180"/>
              </w:tabs>
              <w:jc w:val="both"/>
              <w:rPr>
                <w:rFonts w:eastAsiaTheme="minorEastAsia"/>
                <w:color w:val="000000" w:themeColor="text1"/>
                <w:sz w:val="24"/>
                <w:szCs w:val="24"/>
              </w:rPr>
            </w:pPr>
            <w:r w:rsidRPr="00AD7104">
              <w:rPr>
                <w:rFonts w:eastAsiaTheme="minorEastAsia"/>
                <w:color w:val="000000" w:themeColor="text1"/>
                <w:sz w:val="24"/>
                <w:szCs w:val="24"/>
              </w:rPr>
              <w:t>(kW)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104" w:rsidRPr="00AD7104" w:rsidRDefault="00AD7104" w:rsidP="00AD7104">
            <w:pPr>
              <w:tabs>
                <w:tab w:val="left" w:pos="180"/>
              </w:tabs>
              <w:jc w:val="both"/>
              <w:rPr>
                <w:rFonts w:eastAsiaTheme="minorEastAsia"/>
                <w:color w:val="000000" w:themeColor="text1"/>
                <w:sz w:val="24"/>
                <w:szCs w:val="24"/>
              </w:rPr>
            </w:pPr>
            <w:r w:rsidRPr="00AD7104">
              <w:rPr>
                <w:rFonts w:eastAsiaTheme="minorEastAsia"/>
                <w:color w:val="000000" w:themeColor="text1"/>
                <w:sz w:val="24"/>
                <w:szCs w:val="24"/>
              </w:rPr>
              <w:t>Pmax debitată</w:t>
            </w:r>
          </w:p>
          <w:p w:rsidR="00AD7104" w:rsidRPr="00AD7104" w:rsidRDefault="00AD7104" w:rsidP="00AD7104">
            <w:pPr>
              <w:tabs>
                <w:tab w:val="left" w:pos="180"/>
              </w:tabs>
              <w:jc w:val="both"/>
              <w:rPr>
                <w:rFonts w:eastAsiaTheme="minorEastAsia"/>
                <w:color w:val="000000" w:themeColor="text1"/>
                <w:sz w:val="24"/>
                <w:szCs w:val="24"/>
              </w:rPr>
            </w:pPr>
            <w:r w:rsidRPr="00AD7104">
              <w:rPr>
                <w:rFonts w:eastAsiaTheme="minorEastAsia"/>
                <w:color w:val="000000" w:themeColor="text1"/>
                <w:sz w:val="24"/>
                <w:szCs w:val="24"/>
              </w:rPr>
              <w:t>de panouri (c.c.) (kW)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104" w:rsidRPr="00AD7104" w:rsidRDefault="00AD7104" w:rsidP="00AD7104">
            <w:pPr>
              <w:tabs>
                <w:tab w:val="left" w:pos="180"/>
              </w:tabs>
              <w:jc w:val="both"/>
              <w:rPr>
                <w:rFonts w:eastAsiaTheme="minorEastAsia"/>
                <w:color w:val="000000" w:themeColor="text1"/>
                <w:sz w:val="24"/>
                <w:szCs w:val="24"/>
              </w:rPr>
            </w:pPr>
            <w:r w:rsidRPr="00AD7104">
              <w:rPr>
                <w:rFonts w:eastAsiaTheme="minorEastAsia"/>
                <w:color w:val="000000" w:themeColor="text1"/>
                <w:sz w:val="24"/>
                <w:szCs w:val="24"/>
              </w:rPr>
              <w:t xml:space="preserve">Pi total panouri </w:t>
            </w:r>
          </w:p>
          <w:p w:rsidR="00AD7104" w:rsidRPr="00AD7104" w:rsidRDefault="00AD7104" w:rsidP="00AD7104">
            <w:pPr>
              <w:tabs>
                <w:tab w:val="left" w:pos="180"/>
              </w:tabs>
              <w:jc w:val="both"/>
              <w:rPr>
                <w:rFonts w:eastAsiaTheme="minorEastAsia"/>
                <w:color w:val="000000" w:themeColor="text1"/>
                <w:sz w:val="24"/>
                <w:szCs w:val="24"/>
              </w:rPr>
            </w:pPr>
            <w:r w:rsidRPr="00AD7104">
              <w:rPr>
                <w:rFonts w:eastAsiaTheme="minorEastAsia"/>
                <w:color w:val="000000" w:themeColor="text1"/>
                <w:sz w:val="24"/>
                <w:szCs w:val="24"/>
              </w:rPr>
              <w:t xml:space="preserve">pe 1 invertor (c.c.) </w:t>
            </w:r>
          </w:p>
          <w:p w:rsidR="00AD7104" w:rsidRPr="00AD7104" w:rsidRDefault="00AD7104" w:rsidP="00AD7104">
            <w:pPr>
              <w:tabs>
                <w:tab w:val="left" w:pos="180"/>
              </w:tabs>
              <w:jc w:val="both"/>
              <w:rPr>
                <w:rFonts w:eastAsiaTheme="minorEastAsia"/>
                <w:color w:val="000000" w:themeColor="text1"/>
                <w:sz w:val="24"/>
                <w:szCs w:val="24"/>
              </w:rPr>
            </w:pPr>
            <w:r w:rsidRPr="00AD7104">
              <w:rPr>
                <w:rFonts w:eastAsiaTheme="minorEastAsia"/>
                <w:color w:val="000000" w:themeColor="text1"/>
                <w:sz w:val="24"/>
                <w:szCs w:val="24"/>
              </w:rPr>
              <w:t>(kW)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104" w:rsidRPr="00AD7104" w:rsidRDefault="00AD7104" w:rsidP="00AD7104">
            <w:pPr>
              <w:tabs>
                <w:tab w:val="left" w:pos="180"/>
              </w:tabs>
              <w:jc w:val="both"/>
              <w:rPr>
                <w:color w:val="000000" w:themeColor="text1"/>
                <w:sz w:val="24"/>
                <w:szCs w:val="24"/>
              </w:rPr>
            </w:pPr>
            <w:r w:rsidRPr="00AD7104">
              <w:rPr>
                <w:color w:val="000000" w:themeColor="text1"/>
                <w:sz w:val="24"/>
                <w:szCs w:val="24"/>
              </w:rPr>
              <w:t>Observaţii</w:t>
            </w:r>
          </w:p>
        </w:tc>
      </w:tr>
      <w:tr w:rsidR="00AD7104" w:rsidRPr="00AD7104" w:rsidTr="00DA45EE">
        <w:tc>
          <w:tcPr>
            <w:tcW w:w="0" w:type="auto"/>
            <w:tcBorders>
              <w:top w:val="single" w:sz="6" w:space="0" w:color="000000"/>
              <w:left w:val="single" w:sz="6" w:space="0" w:color="000000"/>
              <w:bottom w:val="single" w:sz="6" w:space="0" w:color="000000"/>
              <w:right w:val="single" w:sz="6" w:space="0" w:color="000000"/>
            </w:tcBorders>
            <w:vAlign w:val="center"/>
            <w:hideMark/>
          </w:tcPr>
          <w:p w:rsidR="00AD7104" w:rsidRPr="00AD7104" w:rsidRDefault="00AD7104" w:rsidP="00AD7104">
            <w:pPr>
              <w:tabs>
                <w:tab w:val="left" w:pos="180"/>
              </w:tabs>
              <w:jc w:val="both"/>
              <w:rPr>
                <w:color w:val="000000" w:themeColor="text1"/>
                <w:sz w:val="24"/>
                <w:szCs w:val="24"/>
              </w:rPr>
            </w:pPr>
            <w:r w:rsidRPr="00AD7104">
              <w:rPr>
                <w:color w:val="000000" w:themeColor="text1"/>
                <w:sz w:val="24"/>
                <w:szCs w:val="24"/>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104" w:rsidRPr="00AD7104" w:rsidRDefault="00AD7104" w:rsidP="00AD7104">
            <w:pPr>
              <w:tabs>
                <w:tab w:val="left" w:pos="180"/>
              </w:tabs>
              <w:jc w:val="both"/>
              <w:rPr>
                <w:color w:val="000000" w:themeColor="text1"/>
                <w:sz w:val="24"/>
                <w:szCs w:val="24"/>
              </w:rPr>
            </w:pPr>
            <w:r w:rsidRPr="00AD7104">
              <w:rPr>
                <w:color w:val="000000" w:themeColor="text1"/>
                <w:sz w:val="24"/>
                <w:szCs w:val="24"/>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104" w:rsidRPr="00AD7104" w:rsidRDefault="00AD7104" w:rsidP="00AD7104">
            <w:pPr>
              <w:tabs>
                <w:tab w:val="left" w:pos="180"/>
              </w:tabs>
              <w:jc w:val="both"/>
              <w:rPr>
                <w:color w:val="000000" w:themeColor="text1"/>
                <w:sz w:val="24"/>
                <w:szCs w:val="24"/>
              </w:rPr>
            </w:pPr>
            <w:r w:rsidRPr="00AD7104">
              <w:rPr>
                <w:color w:val="000000" w:themeColor="text1"/>
                <w:sz w:val="24"/>
                <w:szCs w:val="24"/>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104" w:rsidRPr="00AD7104" w:rsidRDefault="00AD7104" w:rsidP="00AD7104">
            <w:pPr>
              <w:tabs>
                <w:tab w:val="left" w:pos="180"/>
              </w:tabs>
              <w:jc w:val="both"/>
              <w:rPr>
                <w:color w:val="000000" w:themeColor="text1"/>
                <w:sz w:val="24"/>
                <w:szCs w:val="24"/>
              </w:rPr>
            </w:pPr>
            <w:r w:rsidRPr="00AD7104">
              <w:rPr>
                <w:color w:val="000000" w:themeColor="text1"/>
                <w:sz w:val="24"/>
                <w:szCs w:val="24"/>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104" w:rsidRPr="00AD7104" w:rsidRDefault="00AD7104" w:rsidP="00AD7104">
            <w:pPr>
              <w:tabs>
                <w:tab w:val="left" w:pos="180"/>
              </w:tabs>
              <w:jc w:val="both"/>
              <w:rPr>
                <w:color w:val="000000" w:themeColor="text1"/>
                <w:sz w:val="24"/>
                <w:szCs w:val="24"/>
              </w:rPr>
            </w:pPr>
            <w:r w:rsidRPr="00AD7104">
              <w:rPr>
                <w:color w:val="000000" w:themeColor="text1"/>
                <w:sz w:val="24"/>
                <w:szCs w:val="24"/>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104" w:rsidRPr="00AD7104" w:rsidRDefault="00AD7104" w:rsidP="00AD7104">
            <w:pPr>
              <w:tabs>
                <w:tab w:val="left" w:pos="180"/>
              </w:tabs>
              <w:jc w:val="both"/>
              <w:rPr>
                <w:color w:val="000000" w:themeColor="text1"/>
                <w:sz w:val="24"/>
                <w:szCs w:val="24"/>
              </w:rPr>
            </w:pPr>
            <w:r w:rsidRPr="00AD7104">
              <w:rPr>
                <w:color w:val="000000" w:themeColor="text1"/>
                <w:sz w:val="24"/>
                <w:szCs w:val="24"/>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104" w:rsidRPr="00AD7104" w:rsidRDefault="00AD7104" w:rsidP="00AD7104">
            <w:pPr>
              <w:tabs>
                <w:tab w:val="left" w:pos="180"/>
              </w:tabs>
              <w:jc w:val="both"/>
              <w:rPr>
                <w:color w:val="000000" w:themeColor="text1"/>
                <w:sz w:val="24"/>
                <w:szCs w:val="24"/>
              </w:rPr>
            </w:pPr>
            <w:r w:rsidRPr="00AD7104">
              <w:rPr>
                <w:color w:val="000000" w:themeColor="text1"/>
                <w:sz w:val="24"/>
                <w:szCs w:val="24"/>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104" w:rsidRPr="00AD7104" w:rsidRDefault="00AD7104" w:rsidP="00AD7104">
            <w:pPr>
              <w:tabs>
                <w:tab w:val="left" w:pos="180"/>
              </w:tabs>
              <w:jc w:val="both"/>
              <w:rPr>
                <w:color w:val="000000" w:themeColor="text1"/>
                <w:sz w:val="24"/>
                <w:szCs w:val="24"/>
              </w:rPr>
            </w:pPr>
            <w:r w:rsidRPr="00AD7104">
              <w:rPr>
                <w:color w:val="000000" w:themeColor="text1"/>
                <w:sz w:val="24"/>
                <w:szCs w:val="24"/>
              </w:rPr>
              <w:t>8</w:t>
            </w:r>
          </w:p>
        </w:tc>
      </w:tr>
      <w:tr w:rsidR="00AD7104" w:rsidRPr="00AD7104" w:rsidTr="00DA45EE">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AD7104" w:rsidRPr="00AD7104" w:rsidRDefault="00AD7104" w:rsidP="00AD7104">
            <w:pPr>
              <w:tabs>
                <w:tab w:val="left" w:pos="180"/>
              </w:tabs>
              <w:jc w:val="both"/>
              <w:rPr>
                <w:color w:val="000000" w:themeColor="text1"/>
                <w:sz w:val="24"/>
                <w:szCs w:val="24"/>
              </w:rPr>
            </w:pPr>
            <w:r w:rsidRPr="00AD7104">
              <w:rPr>
                <w:color w:val="000000" w:themeColor="text1"/>
                <w:sz w:val="24"/>
                <w:szCs w:val="24"/>
              </w:rPr>
              <w:t>TOTAL: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104" w:rsidRPr="00AD7104" w:rsidRDefault="00AD7104" w:rsidP="00AD7104">
            <w:pPr>
              <w:tabs>
                <w:tab w:val="left" w:pos="180"/>
              </w:tabs>
              <w:rPr>
                <w:color w:val="000000" w:themeColor="text1"/>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104" w:rsidRPr="00AD7104" w:rsidRDefault="00AD7104" w:rsidP="00AD7104">
            <w:pPr>
              <w:tabs>
                <w:tab w:val="left" w:pos="180"/>
              </w:tabs>
              <w:rPr>
                <w:color w:val="000000" w:themeColor="text1"/>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104" w:rsidRPr="00AD7104" w:rsidRDefault="00AD7104" w:rsidP="00AD7104">
            <w:pPr>
              <w:tabs>
                <w:tab w:val="left" w:pos="180"/>
              </w:tabs>
              <w:rPr>
                <w:color w:val="000000" w:themeColor="text1"/>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104" w:rsidRPr="00AD7104" w:rsidRDefault="00AD7104" w:rsidP="00AD7104">
            <w:pPr>
              <w:tabs>
                <w:tab w:val="left" w:pos="180"/>
              </w:tabs>
              <w:rPr>
                <w:color w:val="000000" w:themeColor="text1"/>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104" w:rsidRPr="00AD7104" w:rsidRDefault="00AD7104" w:rsidP="00AD7104">
            <w:pPr>
              <w:tabs>
                <w:tab w:val="left" w:pos="180"/>
              </w:tabs>
              <w:rPr>
                <w:color w:val="000000" w:themeColor="text1"/>
                <w:sz w:val="24"/>
                <w:szCs w:val="24"/>
              </w:rPr>
            </w:pPr>
          </w:p>
        </w:tc>
      </w:tr>
    </w:tbl>
    <w:p w:rsidR="00AD7104" w:rsidRPr="00AD7104" w:rsidRDefault="00AD7104" w:rsidP="00AD7104">
      <w:pPr>
        <w:tabs>
          <w:tab w:val="left" w:pos="180"/>
        </w:tabs>
        <w:spacing w:before="120" w:line="360" w:lineRule="auto"/>
        <w:ind w:left="448"/>
        <w:jc w:val="both"/>
        <w:rPr>
          <w:color w:val="000000" w:themeColor="text1"/>
          <w:sz w:val="24"/>
          <w:szCs w:val="24"/>
          <w:shd w:val="clear" w:color="auto" w:fill="FFFFFF"/>
          <w:specVanish/>
        </w:rPr>
      </w:pPr>
      <w:r w:rsidRPr="00AD7104">
        <w:rPr>
          <w:color w:val="000000" w:themeColor="text1"/>
          <w:sz w:val="24"/>
          <w:szCs w:val="24"/>
          <w:shd w:val="clear" w:color="auto" w:fill="FFFFFF"/>
        </w:rPr>
        <w:t>Invertoare:</w:t>
      </w:r>
    </w:p>
    <w:tbl>
      <w:tblPr>
        <w:tblW w:w="0" w:type="auto"/>
        <w:tblInd w:w="450"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330"/>
        <w:gridCol w:w="988"/>
        <w:gridCol w:w="1255"/>
        <w:gridCol w:w="1195"/>
        <w:gridCol w:w="1221"/>
        <w:gridCol w:w="1316"/>
        <w:gridCol w:w="1867"/>
        <w:gridCol w:w="1015"/>
      </w:tblGrid>
      <w:tr w:rsidR="00AD7104" w:rsidRPr="00AD7104" w:rsidTr="00DA45EE">
        <w:tc>
          <w:tcPr>
            <w:tcW w:w="0" w:type="auto"/>
            <w:tcBorders>
              <w:top w:val="single" w:sz="6" w:space="0" w:color="000000"/>
              <w:left w:val="single" w:sz="6" w:space="0" w:color="000000"/>
              <w:bottom w:val="single" w:sz="6" w:space="0" w:color="000000"/>
              <w:right w:val="single" w:sz="6" w:space="0" w:color="000000"/>
            </w:tcBorders>
            <w:vAlign w:val="center"/>
            <w:hideMark/>
          </w:tcPr>
          <w:p w:rsidR="00AD7104" w:rsidRPr="00AD7104" w:rsidRDefault="00AD7104" w:rsidP="00AD7104">
            <w:pPr>
              <w:tabs>
                <w:tab w:val="left" w:pos="180"/>
              </w:tabs>
              <w:jc w:val="both"/>
              <w:rPr>
                <w:rFonts w:eastAsiaTheme="minorEastAsia"/>
                <w:color w:val="000000" w:themeColor="text1"/>
                <w:sz w:val="24"/>
                <w:szCs w:val="24"/>
              </w:rPr>
            </w:pPr>
            <w:r w:rsidRPr="00AD7104">
              <w:rPr>
                <w:rFonts w:eastAsiaTheme="minorEastAsia"/>
                <w:color w:val="000000" w:themeColor="text1"/>
                <w:sz w:val="24"/>
                <w:szCs w:val="24"/>
              </w:rPr>
              <w:t xml:space="preserve">Nr. </w:t>
            </w:r>
          </w:p>
          <w:p w:rsidR="00AD7104" w:rsidRPr="00AD7104" w:rsidRDefault="00AD7104" w:rsidP="00AD7104">
            <w:pPr>
              <w:tabs>
                <w:tab w:val="left" w:pos="180"/>
              </w:tabs>
              <w:jc w:val="both"/>
              <w:rPr>
                <w:rFonts w:eastAsiaTheme="minorEastAsia"/>
                <w:color w:val="000000" w:themeColor="text1"/>
                <w:sz w:val="24"/>
                <w:szCs w:val="24"/>
              </w:rPr>
            </w:pPr>
            <w:r w:rsidRPr="00AD7104">
              <w:rPr>
                <w:rFonts w:eastAsiaTheme="minorEastAsia"/>
                <w:color w:val="000000" w:themeColor="text1"/>
                <w:sz w:val="24"/>
                <w:szCs w:val="24"/>
              </w:rPr>
              <w:t>crt.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104" w:rsidRPr="00AD7104" w:rsidRDefault="00AD7104" w:rsidP="00AD7104">
            <w:pPr>
              <w:tabs>
                <w:tab w:val="left" w:pos="180"/>
              </w:tabs>
              <w:jc w:val="both"/>
              <w:rPr>
                <w:rFonts w:eastAsiaTheme="minorEastAsia"/>
                <w:color w:val="000000" w:themeColor="text1"/>
                <w:sz w:val="24"/>
                <w:szCs w:val="24"/>
              </w:rPr>
            </w:pPr>
            <w:r w:rsidRPr="00AD7104">
              <w:rPr>
                <w:rFonts w:eastAsiaTheme="minorEastAsia"/>
                <w:color w:val="000000" w:themeColor="text1"/>
                <w:sz w:val="24"/>
                <w:szCs w:val="24"/>
              </w:rPr>
              <w:t xml:space="preserve">Nr. </w:t>
            </w:r>
          </w:p>
          <w:p w:rsidR="00AD7104" w:rsidRPr="00AD7104" w:rsidRDefault="00AD7104" w:rsidP="00AD7104">
            <w:pPr>
              <w:tabs>
                <w:tab w:val="left" w:pos="180"/>
              </w:tabs>
              <w:jc w:val="both"/>
              <w:rPr>
                <w:rFonts w:eastAsiaTheme="minorEastAsia"/>
                <w:color w:val="000000" w:themeColor="text1"/>
                <w:sz w:val="24"/>
                <w:szCs w:val="24"/>
              </w:rPr>
            </w:pPr>
            <w:r w:rsidRPr="00AD7104">
              <w:rPr>
                <w:rFonts w:eastAsiaTheme="minorEastAsia"/>
                <w:color w:val="000000" w:themeColor="text1"/>
                <w:sz w:val="24"/>
                <w:szCs w:val="24"/>
              </w:rPr>
              <w:t>invertoare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104" w:rsidRPr="00AD7104" w:rsidRDefault="00AD7104" w:rsidP="00AD7104">
            <w:pPr>
              <w:tabs>
                <w:tab w:val="left" w:pos="180"/>
              </w:tabs>
              <w:jc w:val="both"/>
              <w:rPr>
                <w:rFonts w:eastAsiaTheme="minorEastAsia"/>
                <w:color w:val="000000" w:themeColor="text1"/>
                <w:sz w:val="24"/>
                <w:szCs w:val="24"/>
              </w:rPr>
            </w:pPr>
            <w:r w:rsidRPr="00AD7104">
              <w:rPr>
                <w:rFonts w:eastAsiaTheme="minorEastAsia"/>
                <w:color w:val="000000" w:themeColor="text1"/>
                <w:sz w:val="24"/>
                <w:szCs w:val="24"/>
              </w:rPr>
              <w:t xml:space="preserve">Tipul </w:t>
            </w:r>
          </w:p>
          <w:p w:rsidR="00AD7104" w:rsidRPr="00AD7104" w:rsidRDefault="00AD7104" w:rsidP="00AD7104">
            <w:pPr>
              <w:tabs>
                <w:tab w:val="left" w:pos="180"/>
              </w:tabs>
              <w:jc w:val="both"/>
              <w:rPr>
                <w:rFonts w:eastAsiaTheme="minorEastAsia"/>
                <w:color w:val="000000" w:themeColor="text1"/>
                <w:sz w:val="24"/>
                <w:szCs w:val="24"/>
              </w:rPr>
            </w:pPr>
            <w:r w:rsidRPr="00AD7104">
              <w:rPr>
                <w:rFonts w:eastAsiaTheme="minorEastAsia"/>
                <w:color w:val="000000" w:themeColor="text1"/>
                <w:sz w:val="24"/>
                <w:szCs w:val="24"/>
              </w:rPr>
              <w:t>invertoarelor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104" w:rsidRPr="00AD7104" w:rsidRDefault="00AD7104" w:rsidP="00AD7104">
            <w:pPr>
              <w:tabs>
                <w:tab w:val="left" w:pos="180"/>
              </w:tabs>
              <w:jc w:val="both"/>
              <w:rPr>
                <w:color w:val="000000" w:themeColor="text1"/>
                <w:sz w:val="24"/>
                <w:szCs w:val="24"/>
              </w:rPr>
            </w:pPr>
            <w:r w:rsidRPr="00AD7104">
              <w:rPr>
                <w:color w:val="000000" w:themeColor="text1"/>
                <w:sz w:val="24"/>
                <w:szCs w:val="24"/>
              </w:rPr>
              <w:t>Un invertor (c.a.) (V)</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104" w:rsidRPr="00AD7104" w:rsidRDefault="00AD7104" w:rsidP="00AD7104">
            <w:pPr>
              <w:tabs>
                <w:tab w:val="left" w:pos="180"/>
              </w:tabs>
              <w:jc w:val="both"/>
              <w:rPr>
                <w:color w:val="000000" w:themeColor="text1"/>
                <w:sz w:val="24"/>
                <w:szCs w:val="24"/>
              </w:rPr>
            </w:pPr>
            <w:r w:rsidRPr="00AD7104">
              <w:rPr>
                <w:color w:val="000000" w:themeColor="text1"/>
                <w:sz w:val="24"/>
                <w:szCs w:val="24"/>
              </w:rPr>
              <w:t>Pi invertor (c.a.) (kW)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104" w:rsidRPr="00AD7104" w:rsidRDefault="00AD7104" w:rsidP="00AD7104">
            <w:pPr>
              <w:tabs>
                <w:tab w:val="left" w:pos="180"/>
              </w:tabs>
              <w:jc w:val="both"/>
              <w:rPr>
                <w:rFonts w:eastAsiaTheme="minorEastAsia"/>
                <w:color w:val="000000" w:themeColor="text1"/>
                <w:sz w:val="24"/>
                <w:szCs w:val="24"/>
              </w:rPr>
            </w:pPr>
            <w:r w:rsidRPr="00AD7104">
              <w:rPr>
                <w:rFonts w:eastAsiaTheme="minorEastAsia"/>
                <w:color w:val="000000" w:themeColor="text1"/>
                <w:sz w:val="24"/>
                <w:szCs w:val="24"/>
              </w:rPr>
              <w:t xml:space="preserve">Pmax invertor evacuată </w:t>
            </w:r>
          </w:p>
          <w:p w:rsidR="00AD7104" w:rsidRPr="00AD7104" w:rsidRDefault="00AD7104" w:rsidP="00AD7104">
            <w:pPr>
              <w:tabs>
                <w:tab w:val="left" w:pos="180"/>
              </w:tabs>
              <w:jc w:val="both"/>
              <w:rPr>
                <w:rFonts w:eastAsiaTheme="minorEastAsia"/>
                <w:color w:val="000000" w:themeColor="text1"/>
                <w:sz w:val="24"/>
                <w:szCs w:val="24"/>
              </w:rPr>
            </w:pPr>
            <w:r w:rsidRPr="00AD7104">
              <w:rPr>
                <w:rFonts w:eastAsiaTheme="minorEastAsia"/>
                <w:color w:val="000000" w:themeColor="text1"/>
                <w:sz w:val="24"/>
                <w:szCs w:val="24"/>
              </w:rPr>
              <w:t xml:space="preserve">în reţea (c.a.) </w:t>
            </w:r>
          </w:p>
          <w:p w:rsidR="00AD7104" w:rsidRPr="00AD7104" w:rsidRDefault="00AD7104" w:rsidP="00AD7104">
            <w:pPr>
              <w:tabs>
                <w:tab w:val="left" w:pos="180"/>
              </w:tabs>
              <w:jc w:val="both"/>
              <w:rPr>
                <w:rFonts w:eastAsiaTheme="minorEastAsia"/>
                <w:color w:val="000000" w:themeColor="text1"/>
                <w:sz w:val="24"/>
                <w:szCs w:val="24"/>
              </w:rPr>
            </w:pPr>
            <w:r w:rsidRPr="00AD7104">
              <w:rPr>
                <w:rFonts w:eastAsiaTheme="minorEastAsia"/>
                <w:color w:val="000000" w:themeColor="text1"/>
                <w:sz w:val="24"/>
                <w:szCs w:val="24"/>
              </w:rPr>
              <w:lastRenderedPageBreak/>
              <w:t>(kW)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104" w:rsidRPr="00AD7104" w:rsidRDefault="00AD7104" w:rsidP="00AD7104">
            <w:pPr>
              <w:tabs>
                <w:tab w:val="left" w:pos="180"/>
              </w:tabs>
              <w:jc w:val="both"/>
              <w:rPr>
                <w:rFonts w:eastAsiaTheme="minorEastAsia"/>
                <w:color w:val="000000" w:themeColor="text1"/>
                <w:sz w:val="24"/>
                <w:szCs w:val="24"/>
              </w:rPr>
            </w:pPr>
            <w:r w:rsidRPr="00AD7104">
              <w:rPr>
                <w:rFonts w:eastAsiaTheme="minorEastAsia"/>
                <w:color w:val="000000" w:themeColor="text1"/>
                <w:sz w:val="24"/>
                <w:szCs w:val="24"/>
              </w:rPr>
              <w:lastRenderedPageBreak/>
              <w:t xml:space="preserve">Pmax centrală formată </w:t>
            </w:r>
          </w:p>
          <w:p w:rsidR="00AD7104" w:rsidRPr="00AD7104" w:rsidRDefault="00AD7104" w:rsidP="00AD7104">
            <w:pPr>
              <w:tabs>
                <w:tab w:val="left" w:pos="180"/>
              </w:tabs>
              <w:jc w:val="both"/>
              <w:rPr>
                <w:rFonts w:eastAsiaTheme="minorEastAsia"/>
                <w:color w:val="000000" w:themeColor="text1"/>
                <w:sz w:val="24"/>
                <w:szCs w:val="24"/>
              </w:rPr>
            </w:pPr>
            <w:r w:rsidRPr="00AD7104">
              <w:rPr>
                <w:rFonts w:eastAsiaTheme="minorEastAsia"/>
                <w:color w:val="000000" w:themeColor="text1"/>
                <w:sz w:val="24"/>
                <w:szCs w:val="24"/>
              </w:rPr>
              <w:lastRenderedPageBreak/>
              <w:t>din module generatoare (c.a.) (kW)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104" w:rsidRPr="00AD7104" w:rsidRDefault="00AD7104" w:rsidP="00AD7104">
            <w:pPr>
              <w:tabs>
                <w:tab w:val="left" w:pos="180"/>
              </w:tabs>
              <w:jc w:val="both"/>
              <w:rPr>
                <w:color w:val="000000" w:themeColor="text1"/>
                <w:sz w:val="24"/>
                <w:szCs w:val="24"/>
              </w:rPr>
            </w:pPr>
            <w:r w:rsidRPr="00AD7104">
              <w:rPr>
                <w:color w:val="000000" w:themeColor="text1"/>
                <w:sz w:val="24"/>
                <w:szCs w:val="24"/>
              </w:rPr>
              <w:lastRenderedPageBreak/>
              <w:t>Observaţii</w:t>
            </w:r>
          </w:p>
        </w:tc>
      </w:tr>
      <w:tr w:rsidR="00AD7104" w:rsidRPr="00AD7104" w:rsidTr="00DA45EE">
        <w:tc>
          <w:tcPr>
            <w:tcW w:w="0" w:type="auto"/>
            <w:tcBorders>
              <w:top w:val="single" w:sz="6" w:space="0" w:color="000000"/>
              <w:left w:val="single" w:sz="6" w:space="0" w:color="000000"/>
              <w:bottom w:val="single" w:sz="6" w:space="0" w:color="000000"/>
              <w:right w:val="single" w:sz="6" w:space="0" w:color="000000"/>
            </w:tcBorders>
            <w:vAlign w:val="center"/>
            <w:hideMark/>
          </w:tcPr>
          <w:p w:rsidR="00AD7104" w:rsidRPr="00AD7104" w:rsidRDefault="00AD7104" w:rsidP="00AD7104">
            <w:pPr>
              <w:tabs>
                <w:tab w:val="left" w:pos="180"/>
              </w:tabs>
              <w:jc w:val="both"/>
              <w:rPr>
                <w:color w:val="000000" w:themeColor="text1"/>
                <w:sz w:val="24"/>
                <w:szCs w:val="24"/>
              </w:rPr>
            </w:pPr>
            <w:r w:rsidRPr="00AD7104">
              <w:rPr>
                <w:color w:val="000000" w:themeColor="text1"/>
                <w:sz w:val="24"/>
                <w:szCs w:val="24"/>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104" w:rsidRPr="00AD7104" w:rsidRDefault="00AD7104" w:rsidP="00AD7104">
            <w:pPr>
              <w:tabs>
                <w:tab w:val="left" w:pos="180"/>
              </w:tabs>
              <w:jc w:val="both"/>
              <w:rPr>
                <w:color w:val="000000" w:themeColor="text1"/>
                <w:sz w:val="24"/>
                <w:szCs w:val="24"/>
              </w:rPr>
            </w:pPr>
            <w:r w:rsidRPr="00AD7104">
              <w:rPr>
                <w:color w:val="000000" w:themeColor="text1"/>
                <w:sz w:val="24"/>
                <w:szCs w:val="24"/>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104" w:rsidRPr="00AD7104" w:rsidRDefault="00AD7104" w:rsidP="00AD7104">
            <w:pPr>
              <w:tabs>
                <w:tab w:val="left" w:pos="180"/>
              </w:tabs>
              <w:jc w:val="both"/>
              <w:rPr>
                <w:color w:val="000000" w:themeColor="text1"/>
                <w:sz w:val="24"/>
                <w:szCs w:val="24"/>
              </w:rPr>
            </w:pPr>
            <w:r w:rsidRPr="00AD7104">
              <w:rPr>
                <w:color w:val="000000" w:themeColor="text1"/>
                <w:sz w:val="24"/>
                <w:szCs w:val="24"/>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104" w:rsidRPr="00AD7104" w:rsidRDefault="00AD7104" w:rsidP="00AD7104">
            <w:pPr>
              <w:tabs>
                <w:tab w:val="left" w:pos="180"/>
              </w:tabs>
              <w:jc w:val="both"/>
              <w:rPr>
                <w:color w:val="000000" w:themeColor="text1"/>
                <w:sz w:val="24"/>
                <w:szCs w:val="24"/>
              </w:rPr>
            </w:pPr>
            <w:r w:rsidRPr="00AD7104">
              <w:rPr>
                <w:color w:val="000000" w:themeColor="text1"/>
                <w:sz w:val="24"/>
                <w:szCs w:val="24"/>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104" w:rsidRPr="00AD7104" w:rsidRDefault="00AD7104" w:rsidP="00AD7104">
            <w:pPr>
              <w:tabs>
                <w:tab w:val="left" w:pos="180"/>
              </w:tabs>
              <w:jc w:val="both"/>
              <w:rPr>
                <w:color w:val="000000" w:themeColor="text1"/>
                <w:sz w:val="24"/>
                <w:szCs w:val="24"/>
              </w:rPr>
            </w:pPr>
            <w:r w:rsidRPr="00AD7104">
              <w:rPr>
                <w:color w:val="000000" w:themeColor="text1"/>
                <w:sz w:val="24"/>
                <w:szCs w:val="24"/>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104" w:rsidRPr="00AD7104" w:rsidRDefault="00AD7104" w:rsidP="00AD7104">
            <w:pPr>
              <w:tabs>
                <w:tab w:val="left" w:pos="180"/>
              </w:tabs>
              <w:jc w:val="both"/>
              <w:rPr>
                <w:color w:val="000000" w:themeColor="text1"/>
                <w:sz w:val="24"/>
                <w:szCs w:val="24"/>
              </w:rPr>
            </w:pPr>
            <w:r w:rsidRPr="00AD7104">
              <w:rPr>
                <w:color w:val="000000" w:themeColor="text1"/>
                <w:sz w:val="24"/>
                <w:szCs w:val="24"/>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104" w:rsidRPr="00AD7104" w:rsidRDefault="00AD7104" w:rsidP="00AD7104">
            <w:pPr>
              <w:tabs>
                <w:tab w:val="left" w:pos="180"/>
              </w:tabs>
              <w:jc w:val="both"/>
              <w:rPr>
                <w:color w:val="000000" w:themeColor="text1"/>
                <w:sz w:val="24"/>
                <w:szCs w:val="24"/>
              </w:rPr>
            </w:pPr>
            <w:r w:rsidRPr="00AD7104">
              <w:rPr>
                <w:color w:val="000000" w:themeColor="text1"/>
                <w:sz w:val="24"/>
                <w:szCs w:val="24"/>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104" w:rsidRPr="00AD7104" w:rsidRDefault="00AD7104" w:rsidP="00AD7104">
            <w:pPr>
              <w:tabs>
                <w:tab w:val="left" w:pos="180"/>
              </w:tabs>
              <w:jc w:val="both"/>
              <w:rPr>
                <w:color w:val="000000" w:themeColor="text1"/>
                <w:sz w:val="24"/>
                <w:szCs w:val="24"/>
              </w:rPr>
            </w:pPr>
            <w:r w:rsidRPr="00AD7104">
              <w:rPr>
                <w:color w:val="000000" w:themeColor="text1"/>
                <w:sz w:val="24"/>
                <w:szCs w:val="24"/>
              </w:rPr>
              <w:t>8</w:t>
            </w:r>
          </w:p>
        </w:tc>
      </w:tr>
      <w:tr w:rsidR="00AD7104" w:rsidRPr="00AD7104" w:rsidTr="00DA45EE">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AD7104" w:rsidRPr="00AD7104" w:rsidRDefault="00AD7104" w:rsidP="00AD7104">
            <w:pPr>
              <w:tabs>
                <w:tab w:val="left" w:pos="180"/>
              </w:tabs>
              <w:jc w:val="both"/>
              <w:rPr>
                <w:color w:val="000000" w:themeColor="text1"/>
                <w:sz w:val="24"/>
                <w:szCs w:val="24"/>
              </w:rPr>
            </w:pPr>
            <w:r w:rsidRPr="00AD7104">
              <w:rPr>
                <w:color w:val="000000" w:themeColor="text1"/>
                <w:sz w:val="24"/>
                <w:szCs w:val="24"/>
              </w:rPr>
              <w:t>TOTAL: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104" w:rsidRPr="00AD7104" w:rsidRDefault="00AD7104" w:rsidP="00AD7104">
            <w:pPr>
              <w:tabs>
                <w:tab w:val="left" w:pos="180"/>
              </w:tabs>
              <w:rPr>
                <w:color w:val="000000" w:themeColor="text1"/>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104" w:rsidRPr="00AD7104" w:rsidRDefault="00AD7104" w:rsidP="00AD7104">
            <w:pPr>
              <w:tabs>
                <w:tab w:val="left" w:pos="180"/>
              </w:tabs>
              <w:rPr>
                <w:color w:val="000000" w:themeColor="text1"/>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104" w:rsidRPr="00AD7104" w:rsidRDefault="00AD7104" w:rsidP="00AD7104">
            <w:pPr>
              <w:tabs>
                <w:tab w:val="left" w:pos="180"/>
              </w:tabs>
              <w:rPr>
                <w:color w:val="000000" w:themeColor="text1"/>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104" w:rsidRPr="00AD7104" w:rsidRDefault="00AD7104" w:rsidP="00AD7104">
            <w:pPr>
              <w:tabs>
                <w:tab w:val="left" w:pos="180"/>
              </w:tabs>
              <w:rPr>
                <w:color w:val="000000" w:themeColor="text1"/>
                <w:sz w:val="24"/>
                <w:szCs w:val="24"/>
              </w:rPr>
            </w:pPr>
          </w:p>
        </w:tc>
      </w:tr>
    </w:tbl>
    <w:p w:rsidR="00AD7104" w:rsidRPr="00AD7104" w:rsidRDefault="00AD7104" w:rsidP="00AD7104">
      <w:pPr>
        <w:tabs>
          <w:tab w:val="left" w:pos="180"/>
        </w:tabs>
        <w:spacing w:line="360" w:lineRule="auto"/>
        <w:ind w:left="225"/>
        <w:jc w:val="both"/>
        <w:rPr>
          <w:color w:val="000000" w:themeColor="text1"/>
          <w:sz w:val="24"/>
          <w:szCs w:val="24"/>
          <w:shd w:val="clear" w:color="auto" w:fill="FFFFFF"/>
          <w:specVanish/>
        </w:rPr>
      </w:pPr>
      <w:r w:rsidRPr="00AD7104">
        <w:rPr>
          <w:color w:val="000000" w:themeColor="text1"/>
          <w:sz w:val="24"/>
          <w:szCs w:val="24"/>
          <w:shd w:val="clear" w:color="auto" w:fill="FFFFFF"/>
        </w:rPr>
        <w:t xml:space="preserve">    NOTĂ:</w:t>
      </w:r>
    </w:p>
    <w:p w:rsidR="00AD7104" w:rsidRPr="00AD7104" w:rsidRDefault="00AD7104" w:rsidP="00AD7104">
      <w:pPr>
        <w:shd w:val="clear" w:color="auto" w:fill="FFFFFF"/>
        <w:tabs>
          <w:tab w:val="left" w:pos="180"/>
        </w:tabs>
        <w:spacing w:line="360" w:lineRule="auto"/>
        <w:ind w:left="450"/>
        <w:jc w:val="both"/>
        <w:rPr>
          <w:color w:val="000000" w:themeColor="text1"/>
          <w:sz w:val="24"/>
          <w:szCs w:val="24"/>
        </w:rPr>
      </w:pPr>
      <w:r w:rsidRPr="00AD7104">
        <w:rPr>
          <w:color w:val="000000" w:themeColor="text1"/>
          <w:sz w:val="24"/>
          <w:szCs w:val="24"/>
          <w:shd w:val="clear" w:color="auto" w:fill="FFFFFF"/>
        </w:rPr>
        <w:t xml:space="preserve">UG = unitate generatoare; panou = panou fotovoltaic; As = asincron; S = sincron; T = termo; H = hidro; E = eolian; </w:t>
      </w:r>
    </w:p>
    <w:p w:rsidR="00AD7104" w:rsidRPr="00AD7104" w:rsidRDefault="00AD7104" w:rsidP="00AD7104">
      <w:pPr>
        <w:shd w:val="clear" w:color="auto" w:fill="FFFFFF"/>
        <w:tabs>
          <w:tab w:val="left" w:pos="180"/>
        </w:tabs>
        <w:spacing w:line="360" w:lineRule="auto"/>
        <w:ind w:left="450"/>
        <w:jc w:val="both"/>
        <w:rPr>
          <w:color w:val="000000" w:themeColor="text1"/>
          <w:sz w:val="24"/>
          <w:szCs w:val="24"/>
          <w:shd w:val="clear" w:color="auto" w:fill="FFFFFF"/>
        </w:rPr>
      </w:pPr>
      <w:r w:rsidRPr="00AD7104">
        <w:rPr>
          <w:color w:val="000000" w:themeColor="text1"/>
          <w:sz w:val="24"/>
          <w:szCs w:val="24"/>
          <w:shd w:val="clear" w:color="auto" w:fill="FFFFFF"/>
        </w:rPr>
        <w:t xml:space="preserve">Qn = putere reactivă nominală; Qmax = putere reactivă maximă; Qmin = putere reactivă minimă; </w:t>
      </w:r>
    </w:p>
    <w:p w:rsidR="00AD7104" w:rsidRPr="00AD7104" w:rsidRDefault="00AD7104" w:rsidP="00AD7104">
      <w:pPr>
        <w:shd w:val="clear" w:color="auto" w:fill="FFFFFF"/>
        <w:tabs>
          <w:tab w:val="left" w:pos="180"/>
        </w:tabs>
        <w:spacing w:line="360" w:lineRule="auto"/>
        <w:ind w:left="450"/>
        <w:jc w:val="both"/>
        <w:rPr>
          <w:color w:val="000000" w:themeColor="text1"/>
          <w:sz w:val="24"/>
          <w:szCs w:val="24"/>
          <w:shd w:val="clear" w:color="auto" w:fill="FFFFFF"/>
        </w:rPr>
      </w:pPr>
      <w:r w:rsidRPr="00AD7104">
        <w:rPr>
          <w:color w:val="000000" w:themeColor="text1"/>
          <w:sz w:val="24"/>
          <w:szCs w:val="24"/>
          <w:shd w:val="clear" w:color="auto" w:fill="FFFFFF"/>
        </w:rPr>
        <w:t xml:space="preserve">c.c. = curent continuu; c.a. = curent alternativ; </w:t>
      </w:r>
    </w:p>
    <w:p w:rsidR="00AD7104" w:rsidRPr="00AD7104" w:rsidRDefault="00AD7104" w:rsidP="00AD7104">
      <w:pPr>
        <w:shd w:val="clear" w:color="auto" w:fill="FFFFFF"/>
        <w:tabs>
          <w:tab w:val="left" w:pos="180"/>
        </w:tabs>
        <w:spacing w:line="360" w:lineRule="auto"/>
        <w:ind w:left="450"/>
        <w:jc w:val="both"/>
        <w:rPr>
          <w:color w:val="000000" w:themeColor="text1"/>
          <w:sz w:val="24"/>
          <w:szCs w:val="24"/>
          <w:shd w:val="clear" w:color="auto" w:fill="FFFFFF"/>
        </w:rPr>
      </w:pPr>
      <w:r w:rsidRPr="00AD7104">
        <w:rPr>
          <w:color w:val="000000" w:themeColor="text1"/>
          <w:sz w:val="24"/>
          <w:szCs w:val="24"/>
          <w:shd w:val="clear" w:color="auto" w:fill="FFFFFF"/>
        </w:rPr>
        <w:t>Pn = putere activă nominală; Pi = putere activă instalată; Pmax = putere activă maximă; Pmin = putere activă minimă;</w:t>
      </w:r>
    </w:p>
    <w:p w:rsidR="00AD7104" w:rsidRPr="00AD7104" w:rsidRDefault="00AD7104" w:rsidP="00AD7104">
      <w:pPr>
        <w:shd w:val="clear" w:color="auto" w:fill="FFFFFF"/>
        <w:tabs>
          <w:tab w:val="left" w:pos="180"/>
        </w:tabs>
        <w:spacing w:line="360" w:lineRule="auto"/>
        <w:ind w:left="450"/>
        <w:jc w:val="both"/>
        <w:rPr>
          <w:color w:val="000000" w:themeColor="text1"/>
          <w:sz w:val="24"/>
          <w:szCs w:val="24"/>
          <w:shd w:val="clear" w:color="auto" w:fill="FFFFFF"/>
        </w:rPr>
      </w:pPr>
      <w:r w:rsidRPr="00AD7104">
        <w:rPr>
          <w:color w:val="000000" w:themeColor="text1"/>
          <w:sz w:val="24"/>
          <w:szCs w:val="24"/>
          <w:shd w:val="clear" w:color="auto" w:fill="FFFFFF"/>
        </w:rPr>
        <w:t>Sn = putere aparentă nominală;</w:t>
      </w:r>
    </w:p>
    <w:p w:rsidR="00AD7104" w:rsidRPr="00AD7104" w:rsidRDefault="00AD7104" w:rsidP="00AD7104">
      <w:pPr>
        <w:shd w:val="clear" w:color="auto" w:fill="FFFFFF"/>
        <w:tabs>
          <w:tab w:val="left" w:pos="180"/>
        </w:tabs>
        <w:spacing w:line="360" w:lineRule="auto"/>
        <w:ind w:left="450"/>
        <w:jc w:val="both"/>
        <w:rPr>
          <w:color w:val="000000" w:themeColor="text1"/>
          <w:sz w:val="24"/>
          <w:szCs w:val="24"/>
          <w:shd w:val="clear" w:color="auto" w:fill="FFFFFF"/>
        </w:rPr>
      </w:pPr>
      <w:r w:rsidRPr="00AD7104">
        <w:rPr>
          <w:color w:val="000000" w:themeColor="text1"/>
          <w:sz w:val="24"/>
          <w:szCs w:val="24"/>
          <w:shd w:val="clear" w:color="auto" w:fill="FFFFFF"/>
        </w:rPr>
        <w:t xml:space="preserve">Un = tensiune nominală la borne; </w:t>
      </w:r>
    </w:p>
    <w:p w:rsidR="00AD7104" w:rsidRPr="00AD7104" w:rsidRDefault="00AD7104" w:rsidP="00AD7104">
      <w:pPr>
        <w:shd w:val="clear" w:color="auto" w:fill="FFFFFF"/>
        <w:tabs>
          <w:tab w:val="left" w:pos="180"/>
        </w:tabs>
        <w:spacing w:line="360" w:lineRule="auto"/>
        <w:ind w:left="450"/>
        <w:jc w:val="both"/>
        <w:rPr>
          <w:color w:val="000000" w:themeColor="text1"/>
          <w:sz w:val="24"/>
          <w:szCs w:val="24"/>
          <w:shd w:val="clear" w:color="auto" w:fill="FFFFFF"/>
        </w:rPr>
      </w:pPr>
      <w:r w:rsidRPr="00AD7104">
        <w:rPr>
          <w:color w:val="000000" w:themeColor="text1"/>
          <w:sz w:val="24"/>
          <w:szCs w:val="24"/>
          <w:shd w:val="clear" w:color="auto" w:fill="FFFFFF"/>
        </w:rPr>
        <w:t>U = tensiunea în punctul de racordare;</w:t>
      </w:r>
    </w:p>
    <w:p w:rsidR="00AD7104" w:rsidRPr="00AD7104" w:rsidRDefault="00AD7104" w:rsidP="00AD7104">
      <w:pPr>
        <w:shd w:val="clear" w:color="auto" w:fill="FFFFFF"/>
        <w:tabs>
          <w:tab w:val="left" w:pos="180"/>
        </w:tabs>
        <w:spacing w:line="360" w:lineRule="auto"/>
        <w:ind w:left="450"/>
        <w:jc w:val="both"/>
        <w:rPr>
          <w:color w:val="000000" w:themeColor="text1"/>
          <w:sz w:val="24"/>
          <w:szCs w:val="24"/>
          <w:shd w:val="clear" w:color="auto" w:fill="FFFFFF"/>
        </w:rPr>
      </w:pPr>
      <w:r w:rsidRPr="00AD7104">
        <w:rPr>
          <w:color w:val="000000" w:themeColor="text1"/>
          <w:sz w:val="24"/>
          <w:szCs w:val="24"/>
          <w:shd w:val="clear" w:color="auto" w:fill="FFFFFF"/>
        </w:rPr>
        <w:t>Sevac = puterea aparentă aprobată pentru evacuare în reţea.</w:t>
      </w:r>
    </w:p>
    <w:p w:rsidR="00AD7104" w:rsidRPr="00AD7104" w:rsidRDefault="00AD7104" w:rsidP="00AD7104">
      <w:pPr>
        <w:tabs>
          <w:tab w:val="left" w:pos="180"/>
        </w:tabs>
        <w:spacing w:line="360" w:lineRule="auto"/>
        <w:ind w:left="225"/>
        <w:jc w:val="both"/>
        <w:rPr>
          <w:color w:val="000000" w:themeColor="text1"/>
          <w:sz w:val="24"/>
          <w:szCs w:val="24"/>
          <w:shd w:val="clear" w:color="auto" w:fill="FFFFFF"/>
          <w:specVanish/>
        </w:rPr>
      </w:pPr>
      <w:r w:rsidRPr="00AD7104">
        <w:rPr>
          <w:b/>
          <w:bCs/>
          <w:color w:val="000000" w:themeColor="text1"/>
          <w:sz w:val="24"/>
          <w:szCs w:val="24"/>
          <w:shd w:val="clear" w:color="auto" w:fill="FFFFFF"/>
        </w:rPr>
        <w:t>2.3.</w:t>
      </w:r>
      <w:r w:rsidRPr="00AD7104">
        <w:rPr>
          <w:color w:val="000000" w:themeColor="text1"/>
          <w:sz w:val="24"/>
          <w:szCs w:val="24"/>
          <w:shd w:val="clear" w:color="auto" w:fill="FFFFFF"/>
        </w:rPr>
        <w:t xml:space="preserve"> Serviciile interne ale instalaţiei de producere:</w:t>
      </w:r>
    </w:p>
    <w:tbl>
      <w:tblPr>
        <w:tblW w:w="0" w:type="auto"/>
        <w:tblInd w:w="22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4887"/>
        <w:gridCol w:w="21"/>
        <w:gridCol w:w="362"/>
      </w:tblGrid>
      <w:tr w:rsidR="00AD7104" w:rsidRPr="00AD7104" w:rsidTr="00DA45EE">
        <w:tc>
          <w:tcPr>
            <w:tcW w:w="0" w:type="auto"/>
            <w:tcBorders>
              <w:top w:val="single" w:sz="6" w:space="0" w:color="000000"/>
              <w:left w:val="single" w:sz="6" w:space="0" w:color="000000"/>
              <w:bottom w:val="single" w:sz="6" w:space="0" w:color="000000"/>
              <w:right w:val="single" w:sz="6" w:space="0" w:color="000000"/>
            </w:tcBorders>
            <w:vAlign w:val="center"/>
            <w:hideMark/>
          </w:tcPr>
          <w:p w:rsidR="00AD7104" w:rsidRPr="00AD7104" w:rsidRDefault="00AD7104" w:rsidP="00AD7104">
            <w:pPr>
              <w:tabs>
                <w:tab w:val="left" w:pos="180"/>
              </w:tabs>
              <w:jc w:val="both"/>
              <w:rPr>
                <w:rFonts w:eastAsiaTheme="minorEastAsia"/>
                <w:color w:val="000000" w:themeColor="text1"/>
                <w:sz w:val="24"/>
                <w:szCs w:val="24"/>
              </w:rPr>
            </w:pPr>
            <w:r w:rsidRPr="00AD7104">
              <w:rPr>
                <w:rFonts w:eastAsiaTheme="minorEastAsia"/>
                <w:color w:val="000000" w:themeColor="text1"/>
                <w:sz w:val="24"/>
                <w:szCs w:val="24"/>
              </w:rPr>
              <w:t>Pi servicii interne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104" w:rsidRPr="00AD7104" w:rsidRDefault="00AD7104" w:rsidP="00AD7104">
            <w:pPr>
              <w:tabs>
                <w:tab w:val="left" w:pos="180"/>
              </w:tabs>
              <w:rPr>
                <w:color w:val="000000" w:themeColor="text1"/>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104" w:rsidRPr="00AD7104" w:rsidRDefault="00AD7104" w:rsidP="00AD7104">
            <w:pPr>
              <w:tabs>
                <w:tab w:val="left" w:pos="180"/>
              </w:tabs>
              <w:jc w:val="both"/>
              <w:rPr>
                <w:rFonts w:eastAsiaTheme="minorEastAsia"/>
                <w:color w:val="000000" w:themeColor="text1"/>
                <w:sz w:val="24"/>
                <w:szCs w:val="24"/>
              </w:rPr>
            </w:pPr>
            <w:r w:rsidRPr="00AD7104">
              <w:rPr>
                <w:rFonts w:eastAsiaTheme="minorEastAsia"/>
                <w:color w:val="000000" w:themeColor="text1"/>
                <w:sz w:val="24"/>
                <w:szCs w:val="24"/>
              </w:rPr>
              <w:t>kW</w:t>
            </w:r>
          </w:p>
        </w:tc>
      </w:tr>
      <w:tr w:rsidR="00AD7104" w:rsidRPr="00AD7104" w:rsidTr="00DA45EE">
        <w:tc>
          <w:tcPr>
            <w:tcW w:w="0" w:type="auto"/>
            <w:tcBorders>
              <w:top w:val="single" w:sz="6" w:space="0" w:color="000000"/>
              <w:left w:val="single" w:sz="6" w:space="0" w:color="000000"/>
              <w:bottom w:val="single" w:sz="6" w:space="0" w:color="000000"/>
              <w:right w:val="single" w:sz="6" w:space="0" w:color="000000"/>
            </w:tcBorders>
            <w:vAlign w:val="center"/>
            <w:hideMark/>
          </w:tcPr>
          <w:p w:rsidR="00AD7104" w:rsidRPr="00AD7104" w:rsidRDefault="00AD7104" w:rsidP="00AD7104">
            <w:pPr>
              <w:tabs>
                <w:tab w:val="left" w:pos="180"/>
              </w:tabs>
              <w:jc w:val="both"/>
              <w:rPr>
                <w:rFonts w:eastAsiaTheme="minorEastAsia"/>
                <w:color w:val="000000" w:themeColor="text1"/>
                <w:sz w:val="24"/>
                <w:szCs w:val="24"/>
              </w:rPr>
            </w:pPr>
            <w:r w:rsidRPr="00AD7104">
              <w:rPr>
                <w:rFonts w:eastAsiaTheme="minorEastAsia"/>
                <w:color w:val="000000" w:themeColor="text1"/>
                <w:sz w:val="24"/>
                <w:szCs w:val="24"/>
              </w:rPr>
              <w:t>Puterea maximă simultan absorbită servicii interne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104" w:rsidRPr="00AD7104" w:rsidRDefault="00AD7104" w:rsidP="00AD7104">
            <w:pPr>
              <w:tabs>
                <w:tab w:val="left" w:pos="180"/>
              </w:tabs>
              <w:rPr>
                <w:color w:val="000000" w:themeColor="text1"/>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104" w:rsidRPr="00AD7104" w:rsidRDefault="00AD7104" w:rsidP="00AD7104">
            <w:pPr>
              <w:tabs>
                <w:tab w:val="left" w:pos="180"/>
              </w:tabs>
              <w:jc w:val="both"/>
              <w:rPr>
                <w:rFonts w:eastAsiaTheme="minorEastAsia"/>
                <w:color w:val="000000" w:themeColor="text1"/>
                <w:sz w:val="24"/>
                <w:szCs w:val="24"/>
              </w:rPr>
            </w:pPr>
            <w:r w:rsidRPr="00AD7104">
              <w:rPr>
                <w:rFonts w:eastAsiaTheme="minorEastAsia"/>
                <w:color w:val="000000" w:themeColor="text1"/>
                <w:sz w:val="24"/>
                <w:szCs w:val="24"/>
              </w:rPr>
              <w:t>kW</w:t>
            </w:r>
          </w:p>
        </w:tc>
      </w:tr>
    </w:tbl>
    <w:p w:rsidR="00AD7104" w:rsidRPr="00AD7104" w:rsidRDefault="00AD7104" w:rsidP="00AD7104">
      <w:pPr>
        <w:tabs>
          <w:tab w:val="left" w:pos="180"/>
        </w:tabs>
        <w:spacing w:before="120" w:line="360" w:lineRule="auto"/>
        <w:ind w:left="227"/>
        <w:jc w:val="both"/>
        <w:rPr>
          <w:color w:val="000000" w:themeColor="text1"/>
          <w:sz w:val="24"/>
          <w:szCs w:val="24"/>
          <w:shd w:val="clear" w:color="auto" w:fill="FFFFFF"/>
          <w:specVanish/>
        </w:rPr>
      </w:pPr>
      <w:r w:rsidRPr="00AD7104">
        <w:rPr>
          <w:color w:val="000000" w:themeColor="text1"/>
          <w:sz w:val="24"/>
          <w:szCs w:val="24"/>
          <w:shd w:val="clear" w:color="auto" w:fill="FFFFFF"/>
        </w:rPr>
        <w:t>Anexez prezentei următoarele documente:</w:t>
      </w:r>
    </w:p>
    <w:p w:rsidR="00AD7104" w:rsidRPr="00AD7104" w:rsidRDefault="00AD7104" w:rsidP="00AD7104">
      <w:pPr>
        <w:tabs>
          <w:tab w:val="left" w:pos="180"/>
        </w:tabs>
        <w:spacing w:line="360" w:lineRule="auto"/>
        <w:ind w:left="225"/>
        <w:jc w:val="both"/>
        <w:rPr>
          <w:color w:val="000000" w:themeColor="text1"/>
          <w:sz w:val="24"/>
          <w:szCs w:val="24"/>
        </w:rPr>
      </w:pPr>
      <w:r w:rsidRPr="00AD7104">
        <w:rPr>
          <w:b/>
          <w:bCs/>
          <w:color w:val="000000" w:themeColor="text1"/>
          <w:sz w:val="24"/>
          <w:szCs w:val="24"/>
          <w:shd w:val="clear" w:color="auto" w:fill="FFFFFF"/>
        </w:rPr>
        <w:t xml:space="preserve">a) </w:t>
      </w:r>
      <w:r w:rsidRPr="00AD7104">
        <w:rPr>
          <w:color w:val="000000" w:themeColor="text1"/>
          <w:sz w:val="24"/>
          <w:szCs w:val="24"/>
          <w:shd w:val="clear" w:color="auto" w:fill="FFFFFF"/>
        </w:rPr>
        <w:t>copia actului de identitate, a certificatului de înregistrare la registrul comerţului sau a altor autorizaţii legale de funcţionare emise de autorităţile competente, după caz;</w:t>
      </w:r>
    </w:p>
    <w:p w:rsidR="00AD7104" w:rsidRPr="00AD7104" w:rsidRDefault="00AD7104" w:rsidP="00AD7104">
      <w:pPr>
        <w:tabs>
          <w:tab w:val="left" w:pos="180"/>
        </w:tabs>
        <w:spacing w:line="360" w:lineRule="auto"/>
        <w:ind w:left="225"/>
        <w:jc w:val="both"/>
        <w:rPr>
          <w:color w:val="000000" w:themeColor="text1"/>
          <w:sz w:val="24"/>
          <w:szCs w:val="24"/>
          <w:shd w:val="clear" w:color="auto" w:fill="FFFFFF"/>
        </w:rPr>
      </w:pPr>
      <w:r w:rsidRPr="00AD7104">
        <w:rPr>
          <w:b/>
          <w:bCs/>
          <w:color w:val="000000" w:themeColor="text1"/>
          <w:sz w:val="24"/>
          <w:szCs w:val="24"/>
          <w:shd w:val="clear" w:color="auto" w:fill="FFFFFF"/>
        </w:rPr>
        <w:t xml:space="preserve">b) </w:t>
      </w:r>
      <w:r w:rsidRPr="00AD7104">
        <w:rPr>
          <w:color w:val="000000" w:themeColor="text1"/>
          <w:sz w:val="24"/>
          <w:szCs w:val="24"/>
          <w:shd w:val="clear" w:color="auto" w:fill="FFFFFF"/>
        </w:rPr>
        <w:t>certificatul constatator (doar în cazul prosumatorului persoană juridică), în copie, emis de oficiul registrului comerţului, cu informaţii complete care să reflecte situaţia la zi a solicitantului, prin care se dovedeşte că persoana juridică nu desfăşoară ca activitate principală producerea de energie electrică.</w:t>
      </w:r>
    </w:p>
    <w:p w:rsidR="00AD7104" w:rsidRPr="00AD7104" w:rsidRDefault="00AD7104" w:rsidP="00AD7104">
      <w:pPr>
        <w:tabs>
          <w:tab w:val="left" w:pos="180"/>
        </w:tabs>
        <w:spacing w:line="360" w:lineRule="auto"/>
        <w:ind w:left="225"/>
        <w:jc w:val="both"/>
        <w:rPr>
          <w:color w:val="000000" w:themeColor="text1"/>
          <w:sz w:val="24"/>
          <w:szCs w:val="24"/>
          <w:shd w:val="clear" w:color="auto" w:fill="FFFFFF"/>
          <w:specVanish/>
        </w:rPr>
      </w:pPr>
      <w:r w:rsidRPr="00AD7104">
        <w:rPr>
          <w:color w:val="000000" w:themeColor="text1"/>
          <w:sz w:val="24"/>
          <w:szCs w:val="24"/>
          <w:shd w:val="clear" w:color="auto" w:fill="FFFFFF"/>
        </w:rPr>
        <w:t>În sprijinul solicitării mele, transmit următoarele informaţii privind:</w:t>
      </w:r>
    </w:p>
    <w:p w:rsidR="00AD7104" w:rsidRPr="00AD7104" w:rsidRDefault="00AD7104" w:rsidP="00AD7104">
      <w:pPr>
        <w:tabs>
          <w:tab w:val="left" w:pos="180"/>
        </w:tabs>
        <w:spacing w:line="360" w:lineRule="auto"/>
        <w:ind w:left="225"/>
        <w:jc w:val="both"/>
        <w:rPr>
          <w:color w:val="000000" w:themeColor="text1"/>
          <w:sz w:val="24"/>
          <w:szCs w:val="24"/>
          <w:shd w:val="clear" w:color="auto" w:fill="FFFFFF"/>
        </w:rPr>
      </w:pPr>
      <w:r w:rsidRPr="00AD7104">
        <w:rPr>
          <w:b/>
          <w:bCs/>
          <w:color w:val="000000" w:themeColor="text1"/>
          <w:sz w:val="24"/>
          <w:szCs w:val="24"/>
          <w:shd w:val="clear" w:color="auto" w:fill="FFFFFF"/>
        </w:rPr>
        <w:t xml:space="preserve">a) </w:t>
      </w:r>
      <w:r w:rsidRPr="00AD7104">
        <w:rPr>
          <w:color w:val="000000" w:themeColor="text1"/>
          <w:sz w:val="24"/>
          <w:szCs w:val="24"/>
          <w:shd w:val="clear" w:color="auto" w:fill="FFFFFF"/>
        </w:rPr>
        <w:t>deţinerea de sisteme de stocare a energiei electrice produse din surse regenerabile:</w:t>
      </w:r>
    </w:p>
    <w:p w:rsidR="00AD7104" w:rsidRPr="00AD7104" w:rsidRDefault="00AD7104" w:rsidP="00AD7104">
      <w:pPr>
        <w:shd w:val="clear" w:color="auto" w:fill="FFFFFF"/>
        <w:tabs>
          <w:tab w:val="left" w:pos="180"/>
        </w:tabs>
        <w:spacing w:line="360" w:lineRule="auto"/>
        <w:ind w:left="450"/>
        <w:jc w:val="both"/>
        <w:rPr>
          <w:color w:val="000000" w:themeColor="text1"/>
          <w:sz w:val="24"/>
          <w:szCs w:val="24"/>
        </w:rPr>
      </w:pPr>
      <w:r w:rsidRPr="00AD7104">
        <w:rPr>
          <w:color w:val="000000" w:themeColor="text1"/>
          <w:sz w:val="24"/>
          <w:szCs w:val="24"/>
          <w:shd w:val="clear" w:color="auto" w:fill="FFFFFF"/>
        </w:rPr>
        <w:t>NU DEŢIN.</w:t>
      </w:r>
    </w:p>
    <w:p w:rsidR="00AD7104" w:rsidRPr="00AD7104" w:rsidRDefault="00AD7104" w:rsidP="00AD7104">
      <w:pPr>
        <w:shd w:val="clear" w:color="auto" w:fill="FFFFFF"/>
        <w:tabs>
          <w:tab w:val="left" w:pos="180"/>
        </w:tabs>
        <w:spacing w:line="360" w:lineRule="auto"/>
        <w:ind w:left="450"/>
        <w:jc w:val="both"/>
        <w:rPr>
          <w:color w:val="000000" w:themeColor="text1"/>
          <w:sz w:val="24"/>
          <w:szCs w:val="24"/>
          <w:shd w:val="clear" w:color="auto" w:fill="FFFFFF"/>
        </w:rPr>
      </w:pPr>
      <w:r w:rsidRPr="00AD7104">
        <w:rPr>
          <w:color w:val="000000" w:themeColor="text1"/>
          <w:sz w:val="24"/>
          <w:szCs w:val="24"/>
          <w:shd w:val="clear" w:color="auto" w:fill="FFFFFF"/>
        </w:rPr>
        <w:t>DEŢIN.</w:t>
      </w:r>
    </w:p>
    <w:tbl>
      <w:tblPr>
        <w:tblW w:w="0" w:type="auto"/>
        <w:tblInd w:w="450"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3340"/>
        <w:gridCol w:w="21"/>
        <w:gridCol w:w="309"/>
      </w:tblGrid>
      <w:tr w:rsidR="00AD7104" w:rsidRPr="00AD7104" w:rsidTr="00DA45EE">
        <w:tc>
          <w:tcPr>
            <w:tcW w:w="0" w:type="auto"/>
            <w:tcBorders>
              <w:top w:val="single" w:sz="6" w:space="0" w:color="000000"/>
              <w:left w:val="single" w:sz="6" w:space="0" w:color="000000"/>
              <w:bottom w:val="single" w:sz="6" w:space="0" w:color="000000"/>
              <w:right w:val="single" w:sz="6" w:space="0" w:color="000000"/>
            </w:tcBorders>
            <w:vAlign w:val="center"/>
            <w:hideMark/>
          </w:tcPr>
          <w:p w:rsidR="00AD7104" w:rsidRPr="00AD7104" w:rsidRDefault="00AD7104" w:rsidP="00AD7104">
            <w:pPr>
              <w:tabs>
                <w:tab w:val="left" w:pos="180"/>
              </w:tabs>
              <w:jc w:val="both"/>
              <w:rPr>
                <w:rFonts w:eastAsiaTheme="minorEastAsia"/>
                <w:color w:val="000000" w:themeColor="text1"/>
                <w:sz w:val="24"/>
                <w:szCs w:val="24"/>
              </w:rPr>
            </w:pPr>
            <w:r w:rsidRPr="00AD7104">
              <w:rPr>
                <w:rFonts w:eastAsiaTheme="minorEastAsia"/>
                <w:color w:val="000000" w:themeColor="text1"/>
                <w:sz w:val="24"/>
                <w:szCs w:val="24"/>
              </w:rPr>
              <w:t>Detalii schemă alimentare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104" w:rsidRPr="00AD7104" w:rsidRDefault="00AD7104" w:rsidP="00AD7104">
            <w:pPr>
              <w:tabs>
                <w:tab w:val="left" w:pos="180"/>
              </w:tabs>
              <w:rPr>
                <w:color w:val="000000" w:themeColor="text1"/>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104" w:rsidRPr="00AD7104" w:rsidRDefault="00AD7104" w:rsidP="00AD7104">
            <w:pPr>
              <w:tabs>
                <w:tab w:val="left" w:pos="180"/>
              </w:tabs>
              <w:jc w:val="both"/>
              <w:rPr>
                <w:color w:val="000000" w:themeColor="text1"/>
                <w:sz w:val="24"/>
                <w:szCs w:val="24"/>
              </w:rPr>
            </w:pPr>
          </w:p>
        </w:tc>
      </w:tr>
      <w:tr w:rsidR="00AD7104" w:rsidRPr="00AD7104" w:rsidTr="00DA45EE">
        <w:tc>
          <w:tcPr>
            <w:tcW w:w="0" w:type="auto"/>
            <w:tcBorders>
              <w:top w:val="single" w:sz="6" w:space="0" w:color="000000"/>
              <w:left w:val="single" w:sz="6" w:space="0" w:color="000000"/>
              <w:bottom w:val="single" w:sz="6" w:space="0" w:color="000000"/>
              <w:right w:val="single" w:sz="6" w:space="0" w:color="000000"/>
            </w:tcBorders>
            <w:vAlign w:val="center"/>
            <w:hideMark/>
          </w:tcPr>
          <w:p w:rsidR="00AD7104" w:rsidRPr="00AD7104" w:rsidRDefault="00AD7104" w:rsidP="00AD7104">
            <w:pPr>
              <w:tabs>
                <w:tab w:val="left" w:pos="180"/>
              </w:tabs>
              <w:jc w:val="both"/>
              <w:rPr>
                <w:rFonts w:eastAsiaTheme="minorEastAsia"/>
                <w:color w:val="000000" w:themeColor="text1"/>
                <w:sz w:val="24"/>
                <w:szCs w:val="24"/>
              </w:rPr>
            </w:pPr>
            <w:r w:rsidRPr="00AD7104">
              <w:rPr>
                <w:rFonts w:eastAsiaTheme="minorEastAsia"/>
                <w:color w:val="000000" w:themeColor="text1"/>
                <w:sz w:val="24"/>
                <w:szCs w:val="24"/>
              </w:rPr>
              <w:t>Capacitate baterii de acumulatoare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104" w:rsidRPr="00AD7104" w:rsidRDefault="00AD7104" w:rsidP="00AD7104">
            <w:pPr>
              <w:tabs>
                <w:tab w:val="left" w:pos="180"/>
              </w:tabs>
              <w:rPr>
                <w:color w:val="000000" w:themeColor="text1"/>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104" w:rsidRPr="00AD7104" w:rsidRDefault="00AD7104" w:rsidP="00AD7104">
            <w:pPr>
              <w:tabs>
                <w:tab w:val="left" w:pos="180"/>
              </w:tabs>
              <w:jc w:val="both"/>
              <w:rPr>
                <w:rFonts w:eastAsiaTheme="minorEastAsia"/>
                <w:color w:val="000000" w:themeColor="text1"/>
                <w:sz w:val="24"/>
                <w:szCs w:val="24"/>
              </w:rPr>
            </w:pPr>
            <w:r w:rsidRPr="00AD7104">
              <w:rPr>
                <w:rFonts w:eastAsiaTheme="minorEastAsia"/>
                <w:color w:val="000000" w:themeColor="text1"/>
                <w:sz w:val="24"/>
                <w:szCs w:val="24"/>
              </w:rPr>
              <w:t>Ah</w:t>
            </w:r>
          </w:p>
        </w:tc>
      </w:tr>
    </w:tbl>
    <w:p w:rsidR="00AD7104" w:rsidRPr="00AD7104" w:rsidRDefault="00AD7104" w:rsidP="00AD7104">
      <w:pPr>
        <w:tabs>
          <w:tab w:val="left" w:pos="180"/>
        </w:tabs>
        <w:spacing w:before="120" w:line="360" w:lineRule="auto"/>
        <w:ind w:left="227"/>
        <w:jc w:val="both"/>
        <w:rPr>
          <w:color w:val="000000" w:themeColor="text1"/>
          <w:sz w:val="24"/>
          <w:szCs w:val="24"/>
          <w:shd w:val="clear" w:color="auto" w:fill="FFFFFF"/>
        </w:rPr>
      </w:pPr>
      <w:r w:rsidRPr="00AD7104">
        <w:rPr>
          <w:b/>
          <w:bCs/>
          <w:color w:val="000000" w:themeColor="text1"/>
          <w:sz w:val="24"/>
          <w:szCs w:val="24"/>
          <w:shd w:val="clear" w:color="auto" w:fill="FFFFFF"/>
        </w:rPr>
        <w:t xml:space="preserve">b) </w:t>
      </w:r>
      <w:r w:rsidRPr="00AD7104">
        <w:rPr>
          <w:color w:val="000000" w:themeColor="text1"/>
          <w:sz w:val="24"/>
          <w:szCs w:val="24"/>
          <w:shd w:val="clear" w:color="auto" w:fill="FFFFFF"/>
        </w:rPr>
        <w:t>echipamentele de măsurare a energiei electrice montate în instalaţiile de utilizare, altele decât cele aparţinând operatorilor de distribuţie, şi caracteristicile acestora, respectiv: serie contor, tip contor, date tehnice</w:t>
      </w:r>
    </w:p>
    <w:p w:rsidR="00AD7104" w:rsidRPr="00AD7104" w:rsidRDefault="00AD7104" w:rsidP="00AD7104">
      <w:pPr>
        <w:shd w:val="clear" w:color="auto" w:fill="FFFFFF"/>
        <w:tabs>
          <w:tab w:val="left" w:pos="180"/>
        </w:tabs>
        <w:spacing w:line="360" w:lineRule="auto"/>
        <w:ind w:left="450"/>
        <w:jc w:val="both"/>
        <w:rPr>
          <w:color w:val="000000" w:themeColor="text1"/>
          <w:sz w:val="24"/>
          <w:szCs w:val="24"/>
        </w:rPr>
      </w:pPr>
      <w:r w:rsidRPr="00AD7104">
        <w:rPr>
          <w:color w:val="000000" w:themeColor="text1"/>
          <w:sz w:val="24"/>
          <w:szCs w:val="24"/>
          <w:shd w:val="clear" w:color="auto" w:fill="FFFFFF"/>
        </w:rPr>
        <w:t>NU</w:t>
      </w:r>
    </w:p>
    <w:p w:rsidR="00AD7104" w:rsidRPr="00AD7104" w:rsidRDefault="00AD7104" w:rsidP="00AD7104">
      <w:pPr>
        <w:shd w:val="clear" w:color="auto" w:fill="FFFFFF"/>
        <w:tabs>
          <w:tab w:val="left" w:pos="180"/>
        </w:tabs>
        <w:spacing w:line="360" w:lineRule="auto"/>
        <w:ind w:left="450"/>
        <w:jc w:val="both"/>
        <w:rPr>
          <w:color w:val="000000" w:themeColor="text1"/>
          <w:sz w:val="24"/>
          <w:szCs w:val="24"/>
          <w:shd w:val="clear" w:color="auto" w:fill="FFFFFF"/>
        </w:rPr>
      </w:pPr>
      <w:r w:rsidRPr="00AD7104">
        <w:rPr>
          <w:color w:val="000000" w:themeColor="text1"/>
          <w:sz w:val="24"/>
          <w:szCs w:val="24"/>
          <w:shd w:val="clear" w:color="auto" w:fill="FFFFFF"/>
        </w:rPr>
        <w:t xml:space="preserve">DA </w:t>
      </w:r>
    </w:p>
    <w:tbl>
      <w:tblPr>
        <w:tblW w:w="0" w:type="auto"/>
        <w:tblInd w:w="450"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329"/>
        <w:gridCol w:w="1182"/>
        <w:gridCol w:w="1022"/>
        <w:gridCol w:w="1221"/>
      </w:tblGrid>
      <w:tr w:rsidR="00AD7104" w:rsidRPr="00AD7104" w:rsidTr="00DA45EE">
        <w:tc>
          <w:tcPr>
            <w:tcW w:w="0" w:type="auto"/>
            <w:tcBorders>
              <w:top w:val="single" w:sz="6" w:space="0" w:color="000000"/>
              <w:left w:val="single" w:sz="6" w:space="0" w:color="000000"/>
              <w:bottom w:val="single" w:sz="6" w:space="0" w:color="000000"/>
              <w:right w:val="single" w:sz="6" w:space="0" w:color="000000"/>
            </w:tcBorders>
            <w:vAlign w:val="center"/>
            <w:hideMark/>
          </w:tcPr>
          <w:p w:rsidR="00AD7104" w:rsidRPr="00AD7104" w:rsidRDefault="00AD7104" w:rsidP="00AD7104">
            <w:pPr>
              <w:tabs>
                <w:tab w:val="left" w:pos="180"/>
              </w:tabs>
              <w:jc w:val="both"/>
              <w:rPr>
                <w:rFonts w:eastAsiaTheme="minorEastAsia"/>
                <w:color w:val="000000" w:themeColor="text1"/>
                <w:sz w:val="24"/>
                <w:szCs w:val="24"/>
              </w:rPr>
            </w:pPr>
            <w:r w:rsidRPr="00AD7104">
              <w:rPr>
                <w:rFonts w:eastAsiaTheme="minorEastAsia"/>
                <w:color w:val="000000" w:themeColor="text1"/>
                <w:sz w:val="24"/>
                <w:szCs w:val="24"/>
              </w:rPr>
              <w:lastRenderedPageBreak/>
              <w:t xml:space="preserve">Nr. </w:t>
            </w:r>
          </w:p>
          <w:p w:rsidR="00AD7104" w:rsidRPr="00AD7104" w:rsidRDefault="00AD7104" w:rsidP="00AD7104">
            <w:pPr>
              <w:tabs>
                <w:tab w:val="left" w:pos="180"/>
              </w:tabs>
              <w:jc w:val="both"/>
              <w:rPr>
                <w:rFonts w:eastAsiaTheme="minorEastAsia"/>
                <w:color w:val="000000" w:themeColor="text1"/>
                <w:sz w:val="24"/>
                <w:szCs w:val="24"/>
              </w:rPr>
            </w:pPr>
            <w:r w:rsidRPr="00AD7104">
              <w:rPr>
                <w:rFonts w:eastAsiaTheme="minorEastAsia"/>
                <w:color w:val="000000" w:themeColor="text1"/>
                <w:sz w:val="24"/>
                <w:szCs w:val="24"/>
              </w:rPr>
              <w:t>crt.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104" w:rsidRPr="00AD7104" w:rsidRDefault="00AD7104" w:rsidP="00AD7104">
            <w:pPr>
              <w:tabs>
                <w:tab w:val="left" w:pos="180"/>
              </w:tabs>
              <w:jc w:val="both"/>
              <w:rPr>
                <w:rFonts w:eastAsiaTheme="minorEastAsia"/>
                <w:color w:val="000000" w:themeColor="text1"/>
                <w:sz w:val="24"/>
                <w:szCs w:val="24"/>
              </w:rPr>
            </w:pPr>
            <w:r w:rsidRPr="00AD7104">
              <w:rPr>
                <w:rFonts w:eastAsiaTheme="minorEastAsia"/>
                <w:color w:val="000000" w:themeColor="text1"/>
                <w:sz w:val="24"/>
                <w:szCs w:val="24"/>
              </w:rPr>
              <w:t>Serie contor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104" w:rsidRPr="00AD7104" w:rsidRDefault="00AD7104" w:rsidP="00AD7104">
            <w:pPr>
              <w:tabs>
                <w:tab w:val="left" w:pos="180"/>
              </w:tabs>
              <w:jc w:val="both"/>
              <w:rPr>
                <w:rFonts w:eastAsiaTheme="minorEastAsia"/>
                <w:color w:val="000000" w:themeColor="text1"/>
                <w:sz w:val="24"/>
                <w:szCs w:val="24"/>
              </w:rPr>
            </w:pPr>
            <w:r w:rsidRPr="00AD7104">
              <w:rPr>
                <w:rFonts w:eastAsiaTheme="minorEastAsia"/>
                <w:color w:val="000000" w:themeColor="text1"/>
                <w:sz w:val="24"/>
                <w:szCs w:val="24"/>
              </w:rPr>
              <w:t>Tip contor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104" w:rsidRPr="00AD7104" w:rsidRDefault="00AD7104" w:rsidP="00AD7104">
            <w:pPr>
              <w:tabs>
                <w:tab w:val="left" w:pos="180"/>
              </w:tabs>
              <w:jc w:val="both"/>
              <w:rPr>
                <w:rFonts w:eastAsiaTheme="minorEastAsia"/>
                <w:color w:val="000000" w:themeColor="text1"/>
                <w:sz w:val="24"/>
                <w:szCs w:val="24"/>
              </w:rPr>
            </w:pPr>
            <w:r w:rsidRPr="00AD7104">
              <w:rPr>
                <w:rFonts w:eastAsiaTheme="minorEastAsia"/>
                <w:color w:val="000000" w:themeColor="text1"/>
                <w:sz w:val="24"/>
                <w:szCs w:val="24"/>
              </w:rPr>
              <w:t>Date tehnice</w:t>
            </w:r>
          </w:p>
        </w:tc>
      </w:tr>
      <w:tr w:rsidR="00AD7104" w:rsidRPr="00AD7104" w:rsidTr="00DA45EE">
        <w:tc>
          <w:tcPr>
            <w:tcW w:w="0" w:type="auto"/>
            <w:tcBorders>
              <w:top w:val="single" w:sz="6" w:space="0" w:color="000000"/>
              <w:left w:val="single" w:sz="6" w:space="0" w:color="000000"/>
              <w:bottom w:val="single" w:sz="6" w:space="0" w:color="000000"/>
              <w:right w:val="single" w:sz="6" w:space="0" w:color="000000"/>
            </w:tcBorders>
            <w:vAlign w:val="center"/>
            <w:hideMark/>
          </w:tcPr>
          <w:p w:rsidR="00AD7104" w:rsidRPr="00AD7104" w:rsidRDefault="00AD7104" w:rsidP="00AD7104">
            <w:pPr>
              <w:tabs>
                <w:tab w:val="left" w:pos="180"/>
              </w:tabs>
              <w:jc w:val="both"/>
              <w:rPr>
                <w:rFonts w:eastAsiaTheme="minorEastAsia"/>
                <w:color w:val="000000" w:themeColor="text1"/>
                <w:sz w:val="24"/>
                <w:szCs w:val="24"/>
              </w:rPr>
            </w:pPr>
            <w:r w:rsidRPr="00AD7104">
              <w:rPr>
                <w:rFonts w:eastAsiaTheme="minorEastAsia"/>
                <w:color w:val="000000" w:themeColor="text1"/>
                <w:sz w:val="24"/>
                <w:szCs w:val="24"/>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104" w:rsidRPr="00AD7104" w:rsidRDefault="00AD7104" w:rsidP="00AD7104">
            <w:pPr>
              <w:tabs>
                <w:tab w:val="left" w:pos="180"/>
              </w:tabs>
              <w:jc w:val="both"/>
              <w:rPr>
                <w:rFonts w:eastAsiaTheme="minorEastAsia"/>
                <w:color w:val="000000" w:themeColor="text1"/>
                <w:sz w:val="24"/>
                <w:szCs w:val="24"/>
              </w:rPr>
            </w:pPr>
            <w:r w:rsidRPr="00AD7104">
              <w:rPr>
                <w:rFonts w:eastAsiaTheme="minorEastAsia"/>
                <w:color w:val="000000" w:themeColor="text1"/>
                <w:sz w:val="24"/>
                <w:szCs w:val="24"/>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104" w:rsidRPr="00AD7104" w:rsidRDefault="00AD7104" w:rsidP="00AD7104">
            <w:pPr>
              <w:tabs>
                <w:tab w:val="left" w:pos="180"/>
              </w:tabs>
              <w:jc w:val="both"/>
              <w:rPr>
                <w:rFonts w:eastAsiaTheme="minorEastAsia"/>
                <w:color w:val="000000" w:themeColor="text1"/>
                <w:sz w:val="24"/>
                <w:szCs w:val="24"/>
              </w:rPr>
            </w:pPr>
            <w:r w:rsidRPr="00AD7104">
              <w:rPr>
                <w:rFonts w:eastAsiaTheme="minorEastAsia"/>
                <w:color w:val="000000" w:themeColor="text1"/>
                <w:sz w:val="24"/>
                <w:szCs w:val="24"/>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104" w:rsidRPr="00AD7104" w:rsidRDefault="00AD7104" w:rsidP="00AD7104">
            <w:pPr>
              <w:tabs>
                <w:tab w:val="left" w:pos="180"/>
              </w:tabs>
              <w:jc w:val="both"/>
              <w:rPr>
                <w:rFonts w:eastAsiaTheme="minorEastAsia"/>
                <w:color w:val="000000" w:themeColor="text1"/>
                <w:sz w:val="24"/>
                <w:szCs w:val="24"/>
              </w:rPr>
            </w:pPr>
            <w:r w:rsidRPr="00AD7104">
              <w:rPr>
                <w:rFonts w:eastAsiaTheme="minorEastAsia"/>
                <w:color w:val="000000" w:themeColor="text1"/>
                <w:sz w:val="24"/>
                <w:szCs w:val="24"/>
              </w:rPr>
              <w:t>4</w:t>
            </w:r>
          </w:p>
        </w:tc>
      </w:tr>
      <w:tr w:rsidR="00AD7104" w:rsidRPr="00AD7104" w:rsidTr="00DA45EE">
        <w:tc>
          <w:tcPr>
            <w:tcW w:w="0" w:type="auto"/>
            <w:tcBorders>
              <w:top w:val="single" w:sz="6" w:space="0" w:color="000000"/>
              <w:left w:val="single" w:sz="6" w:space="0" w:color="000000"/>
              <w:bottom w:val="single" w:sz="6" w:space="0" w:color="000000"/>
              <w:right w:val="single" w:sz="6" w:space="0" w:color="000000"/>
            </w:tcBorders>
            <w:vAlign w:val="center"/>
            <w:hideMark/>
          </w:tcPr>
          <w:p w:rsidR="00AD7104" w:rsidRPr="00AD7104" w:rsidRDefault="00AD7104" w:rsidP="00AD7104">
            <w:pPr>
              <w:tabs>
                <w:tab w:val="left" w:pos="180"/>
              </w:tabs>
              <w:rPr>
                <w:color w:val="000000" w:themeColor="text1"/>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104" w:rsidRPr="00AD7104" w:rsidRDefault="00AD7104" w:rsidP="00AD7104">
            <w:pPr>
              <w:tabs>
                <w:tab w:val="left" w:pos="180"/>
              </w:tabs>
              <w:jc w:val="both"/>
              <w:rPr>
                <w:color w:val="000000" w:themeColor="text1"/>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104" w:rsidRPr="00AD7104" w:rsidRDefault="00AD7104" w:rsidP="00AD7104">
            <w:pPr>
              <w:tabs>
                <w:tab w:val="left" w:pos="180"/>
              </w:tabs>
              <w:jc w:val="both"/>
              <w:rPr>
                <w:color w:val="000000" w:themeColor="text1"/>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104" w:rsidRPr="00AD7104" w:rsidRDefault="00AD7104" w:rsidP="00AD7104">
            <w:pPr>
              <w:tabs>
                <w:tab w:val="left" w:pos="180"/>
              </w:tabs>
              <w:jc w:val="both"/>
              <w:rPr>
                <w:color w:val="000000" w:themeColor="text1"/>
                <w:sz w:val="24"/>
                <w:szCs w:val="24"/>
              </w:rPr>
            </w:pPr>
          </w:p>
        </w:tc>
      </w:tr>
    </w:tbl>
    <w:p w:rsidR="00AD7104" w:rsidRPr="00AD7104" w:rsidRDefault="00AD7104" w:rsidP="00AD7104">
      <w:pPr>
        <w:shd w:val="clear" w:color="auto" w:fill="FFFFFF"/>
        <w:tabs>
          <w:tab w:val="left" w:pos="180"/>
        </w:tabs>
        <w:spacing w:before="120" w:line="360" w:lineRule="auto"/>
        <w:ind w:left="448"/>
        <w:jc w:val="both"/>
        <w:rPr>
          <w:color w:val="000000" w:themeColor="text1"/>
          <w:sz w:val="24"/>
          <w:szCs w:val="24"/>
        </w:rPr>
      </w:pPr>
      <w:r w:rsidRPr="00AD7104">
        <w:rPr>
          <w:color w:val="000000" w:themeColor="text1"/>
          <w:sz w:val="24"/>
          <w:szCs w:val="24"/>
          <w:shd w:val="clear" w:color="auto" w:fill="FFFFFF"/>
        </w:rPr>
        <w:t>Declar pe propria răspundere că datele şi informaţiile cuprinse în prezenta cerere sunt autentice şi că documentele anexate, în copie, sunt conforme cu originalul.</w:t>
      </w:r>
    </w:p>
    <w:p w:rsidR="00AD7104" w:rsidRPr="00AD7104" w:rsidRDefault="00AD7104" w:rsidP="00AD7104">
      <w:pPr>
        <w:shd w:val="clear" w:color="auto" w:fill="FFFFFF"/>
        <w:tabs>
          <w:tab w:val="left" w:pos="180"/>
        </w:tabs>
        <w:spacing w:line="360" w:lineRule="auto"/>
        <w:ind w:left="450"/>
        <w:jc w:val="both"/>
        <w:rPr>
          <w:color w:val="000000" w:themeColor="text1"/>
          <w:sz w:val="24"/>
          <w:szCs w:val="24"/>
          <w:shd w:val="clear" w:color="auto" w:fill="FFFFFF"/>
        </w:rPr>
      </w:pPr>
      <w:r w:rsidRPr="00AD7104">
        <w:rPr>
          <w:color w:val="000000" w:themeColor="text1"/>
          <w:sz w:val="24"/>
          <w:szCs w:val="24"/>
          <w:shd w:val="clear" w:color="auto" w:fill="FFFFFF"/>
        </w:rPr>
        <w:t>Data .....................................</w:t>
      </w:r>
    </w:p>
    <w:p w:rsidR="00AD7104" w:rsidRPr="00AD7104" w:rsidRDefault="00AD7104" w:rsidP="00AD7104">
      <w:pPr>
        <w:shd w:val="clear" w:color="auto" w:fill="FFFFFF"/>
        <w:tabs>
          <w:tab w:val="left" w:pos="180"/>
        </w:tabs>
        <w:spacing w:line="360" w:lineRule="auto"/>
        <w:ind w:left="450"/>
        <w:jc w:val="both"/>
        <w:rPr>
          <w:color w:val="000000" w:themeColor="text1"/>
          <w:sz w:val="24"/>
          <w:szCs w:val="24"/>
          <w:shd w:val="clear" w:color="auto" w:fill="FFFFFF"/>
        </w:rPr>
      </w:pPr>
      <w:r w:rsidRPr="00AD7104">
        <w:rPr>
          <w:color w:val="000000" w:themeColor="text1"/>
          <w:sz w:val="24"/>
          <w:szCs w:val="24"/>
          <w:shd w:val="clear" w:color="auto" w:fill="FFFFFF"/>
        </w:rPr>
        <w:t>Solicitant/Împuternicit,</w:t>
      </w:r>
    </w:p>
    <w:p w:rsidR="00AD7104" w:rsidRPr="00AD7104" w:rsidRDefault="00AD7104" w:rsidP="00AD7104">
      <w:pPr>
        <w:shd w:val="clear" w:color="auto" w:fill="FFFFFF"/>
        <w:tabs>
          <w:tab w:val="left" w:pos="180"/>
        </w:tabs>
        <w:spacing w:line="360" w:lineRule="auto"/>
        <w:ind w:left="450"/>
        <w:jc w:val="both"/>
        <w:rPr>
          <w:color w:val="000000" w:themeColor="text1"/>
          <w:sz w:val="24"/>
          <w:szCs w:val="24"/>
          <w:shd w:val="clear" w:color="auto" w:fill="FFFFFF"/>
        </w:rPr>
      </w:pPr>
      <w:r w:rsidRPr="00AD7104">
        <w:rPr>
          <w:color w:val="000000" w:themeColor="text1"/>
          <w:sz w:val="24"/>
          <w:szCs w:val="24"/>
          <w:shd w:val="clear" w:color="auto" w:fill="FFFFFF"/>
        </w:rPr>
        <w:t>......................................................</w:t>
      </w:r>
    </w:p>
    <w:p w:rsidR="00AD7104" w:rsidRPr="00AD7104" w:rsidRDefault="00AD7104" w:rsidP="00AD7104">
      <w:pPr>
        <w:shd w:val="clear" w:color="auto" w:fill="FFFFFF"/>
        <w:tabs>
          <w:tab w:val="left" w:pos="180"/>
        </w:tabs>
        <w:spacing w:line="360" w:lineRule="auto"/>
        <w:ind w:left="450"/>
        <w:jc w:val="both"/>
        <w:rPr>
          <w:color w:val="000000" w:themeColor="text1"/>
          <w:sz w:val="24"/>
          <w:szCs w:val="24"/>
          <w:shd w:val="clear" w:color="auto" w:fill="FFFFFF"/>
        </w:rPr>
      </w:pPr>
      <w:r w:rsidRPr="00AD7104">
        <w:rPr>
          <w:color w:val="000000" w:themeColor="text1"/>
          <w:sz w:val="24"/>
          <w:szCs w:val="24"/>
          <w:shd w:val="clear" w:color="auto" w:fill="FFFFFF"/>
        </w:rPr>
        <w:t>(numele, prenumele şi semnătura)</w:t>
      </w:r>
    </w:p>
    <w:p w:rsidR="00F72A6C" w:rsidRPr="006F1971" w:rsidRDefault="00F72A6C" w:rsidP="00AD7104">
      <w:pPr>
        <w:pStyle w:val="BodyText"/>
        <w:spacing w:line="360" w:lineRule="auto"/>
        <w:jc w:val="right"/>
        <w:rPr>
          <w:color w:val="000000" w:themeColor="text1"/>
          <w:szCs w:val="24"/>
          <w:lang w:val="ro-RO"/>
        </w:rPr>
      </w:pPr>
    </w:p>
    <w:sectPr w:rsidR="00F72A6C" w:rsidRPr="006F1971" w:rsidSect="00D8379A">
      <w:footerReference w:type="default" r:id="rId8"/>
      <w:pgSz w:w="11906" w:h="16838"/>
      <w:pgMar w:top="900" w:right="836" w:bottom="1170"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430D3" w16cex:dateUtc="2022-10-14T16:02:00Z"/>
  <w16cex:commentExtensible w16cex:durableId="26F43128" w16cex:dateUtc="2022-10-14T16:0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1D1" w:rsidRDefault="005A41D1" w:rsidP="00E43DB7">
      <w:r>
        <w:separator/>
      </w:r>
    </w:p>
  </w:endnote>
  <w:endnote w:type="continuationSeparator" w:id="0">
    <w:p w:rsidR="005A41D1" w:rsidRDefault="005A41D1" w:rsidP="00E43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4513229"/>
      <w:docPartObj>
        <w:docPartGallery w:val="Page Numbers (Bottom of Page)"/>
        <w:docPartUnique/>
      </w:docPartObj>
    </w:sdtPr>
    <w:sdtEndPr>
      <w:rPr>
        <w:noProof/>
      </w:rPr>
    </w:sdtEndPr>
    <w:sdtContent>
      <w:p w:rsidR="003178F0" w:rsidRDefault="003178F0">
        <w:pPr>
          <w:pStyle w:val="Footer"/>
          <w:jc w:val="center"/>
        </w:pPr>
        <w:r>
          <w:fldChar w:fldCharType="begin"/>
        </w:r>
        <w:r>
          <w:instrText xml:space="preserve"> PAGE   \* MERGEFORMAT </w:instrText>
        </w:r>
        <w:r>
          <w:fldChar w:fldCharType="separate"/>
        </w:r>
        <w:r w:rsidR="009B643D">
          <w:rPr>
            <w:noProof/>
          </w:rPr>
          <w:t>10</w:t>
        </w:r>
        <w:r>
          <w:rPr>
            <w:noProof/>
          </w:rPr>
          <w:fldChar w:fldCharType="end"/>
        </w:r>
      </w:p>
    </w:sdtContent>
  </w:sdt>
  <w:p w:rsidR="003178F0" w:rsidRDefault="003178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1D1" w:rsidRDefault="005A41D1" w:rsidP="00E43DB7">
      <w:r>
        <w:separator/>
      </w:r>
    </w:p>
  </w:footnote>
  <w:footnote w:type="continuationSeparator" w:id="0">
    <w:p w:rsidR="005A41D1" w:rsidRDefault="005A41D1" w:rsidP="00E43D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332CF"/>
    <w:multiLevelType w:val="hybridMultilevel"/>
    <w:tmpl w:val="5DA610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2B08DF"/>
    <w:multiLevelType w:val="hybridMultilevel"/>
    <w:tmpl w:val="79260504"/>
    <w:lvl w:ilvl="0" w:tplc="B06A41D8">
      <w:start w:val="1"/>
      <w:numFmt w:val="decimal"/>
      <w:lvlText w:val="%1."/>
      <w:lvlJc w:val="left"/>
      <w:pPr>
        <w:ind w:left="360" w:hanging="360"/>
      </w:pPr>
      <w:rPr>
        <w:rFonts w:ascii="Times New Roman" w:hAnsi="Times New Roman" w:cs="Times New Roman"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8FC3696"/>
    <w:multiLevelType w:val="hybridMultilevel"/>
    <w:tmpl w:val="A6BAD72A"/>
    <w:lvl w:ilvl="0" w:tplc="3F8095A0">
      <w:start w:val="1"/>
      <w:numFmt w:val="lowerLetter"/>
      <w:lvlText w:val="%1)"/>
      <w:lvlJc w:val="left"/>
      <w:pPr>
        <w:tabs>
          <w:tab w:val="num" w:pos="1470"/>
        </w:tabs>
        <w:ind w:left="1470" w:hanging="1035"/>
      </w:pPr>
      <w:rPr>
        <w:rFonts w:ascii="Times New Roman" w:hAnsi="Times New Roman" w:hint="default"/>
        <w:b w:val="0"/>
        <w:i w:val="0"/>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C696871"/>
    <w:multiLevelType w:val="hybridMultilevel"/>
    <w:tmpl w:val="A06AAFA0"/>
    <w:lvl w:ilvl="0" w:tplc="BA782F86">
      <w:start w:val="1"/>
      <w:numFmt w:val="decimal"/>
      <w:lvlText w:val="%1."/>
      <w:lvlJc w:val="left"/>
      <w:pPr>
        <w:ind w:left="720" w:hanging="360"/>
      </w:pPr>
      <w:rPr>
        <w:rFonts w:ascii="Times New Roman" w:hAnsi="Times New Roman"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9B73D5"/>
    <w:multiLevelType w:val="hybridMultilevel"/>
    <w:tmpl w:val="63587CAA"/>
    <w:lvl w:ilvl="0" w:tplc="10A26112">
      <w:start w:val="1"/>
      <w:numFmt w:val="lowerLetter"/>
      <w:lvlText w:val="%1)"/>
      <w:lvlJc w:val="left"/>
      <w:pPr>
        <w:ind w:left="585" w:hanging="360"/>
      </w:pPr>
      <w:rPr>
        <w:rFonts w:hint="default"/>
        <w:b/>
      </w:rPr>
    </w:lvl>
    <w:lvl w:ilvl="1" w:tplc="08090019" w:tentative="1">
      <w:start w:val="1"/>
      <w:numFmt w:val="lowerLetter"/>
      <w:lvlText w:val="%2."/>
      <w:lvlJc w:val="left"/>
      <w:pPr>
        <w:ind w:left="1305" w:hanging="360"/>
      </w:pPr>
    </w:lvl>
    <w:lvl w:ilvl="2" w:tplc="0809001B" w:tentative="1">
      <w:start w:val="1"/>
      <w:numFmt w:val="lowerRoman"/>
      <w:lvlText w:val="%3."/>
      <w:lvlJc w:val="right"/>
      <w:pPr>
        <w:ind w:left="2025" w:hanging="180"/>
      </w:pPr>
    </w:lvl>
    <w:lvl w:ilvl="3" w:tplc="0809000F" w:tentative="1">
      <w:start w:val="1"/>
      <w:numFmt w:val="decimal"/>
      <w:lvlText w:val="%4."/>
      <w:lvlJc w:val="left"/>
      <w:pPr>
        <w:ind w:left="2745" w:hanging="360"/>
      </w:pPr>
    </w:lvl>
    <w:lvl w:ilvl="4" w:tplc="08090019" w:tentative="1">
      <w:start w:val="1"/>
      <w:numFmt w:val="lowerLetter"/>
      <w:lvlText w:val="%5."/>
      <w:lvlJc w:val="left"/>
      <w:pPr>
        <w:ind w:left="3465" w:hanging="360"/>
      </w:pPr>
    </w:lvl>
    <w:lvl w:ilvl="5" w:tplc="0809001B" w:tentative="1">
      <w:start w:val="1"/>
      <w:numFmt w:val="lowerRoman"/>
      <w:lvlText w:val="%6."/>
      <w:lvlJc w:val="right"/>
      <w:pPr>
        <w:ind w:left="4185" w:hanging="180"/>
      </w:pPr>
    </w:lvl>
    <w:lvl w:ilvl="6" w:tplc="0809000F" w:tentative="1">
      <w:start w:val="1"/>
      <w:numFmt w:val="decimal"/>
      <w:lvlText w:val="%7."/>
      <w:lvlJc w:val="left"/>
      <w:pPr>
        <w:ind w:left="4905" w:hanging="360"/>
      </w:pPr>
    </w:lvl>
    <w:lvl w:ilvl="7" w:tplc="08090019" w:tentative="1">
      <w:start w:val="1"/>
      <w:numFmt w:val="lowerLetter"/>
      <w:lvlText w:val="%8."/>
      <w:lvlJc w:val="left"/>
      <w:pPr>
        <w:ind w:left="5625" w:hanging="360"/>
      </w:pPr>
    </w:lvl>
    <w:lvl w:ilvl="8" w:tplc="0809001B" w:tentative="1">
      <w:start w:val="1"/>
      <w:numFmt w:val="lowerRoman"/>
      <w:lvlText w:val="%9."/>
      <w:lvlJc w:val="right"/>
      <w:pPr>
        <w:ind w:left="6345" w:hanging="180"/>
      </w:pPr>
    </w:lvl>
  </w:abstractNum>
  <w:abstractNum w:abstractNumId="5" w15:restartNumberingAfterBreak="0">
    <w:nsid w:val="38972C58"/>
    <w:multiLevelType w:val="hybridMultilevel"/>
    <w:tmpl w:val="B7B4145A"/>
    <w:lvl w:ilvl="0" w:tplc="3F8095A0">
      <w:start w:val="1"/>
      <w:numFmt w:val="lowerLetter"/>
      <w:lvlText w:val="%1)"/>
      <w:lvlJc w:val="left"/>
      <w:pPr>
        <w:tabs>
          <w:tab w:val="num" w:pos="1395"/>
        </w:tabs>
        <w:ind w:left="1395" w:hanging="1035"/>
      </w:pPr>
      <w:rPr>
        <w:rFonts w:ascii="Times New Roman" w:hAnsi="Times New Roman" w:hint="default"/>
        <w:b w:val="0"/>
        <w:i w:val="0"/>
        <w:color w:val="auto"/>
        <w:sz w:val="24"/>
        <w:szCs w:val="24"/>
      </w:rPr>
    </w:lvl>
    <w:lvl w:ilvl="1" w:tplc="3F8095A0">
      <w:start w:val="1"/>
      <w:numFmt w:val="lowerLetter"/>
      <w:lvlText w:val="%2)"/>
      <w:lvlJc w:val="left"/>
      <w:pPr>
        <w:tabs>
          <w:tab w:val="num" w:pos="1395"/>
        </w:tabs>
        <w:ind w:left="1395" w:hanging="1035"/>
      </w:pPr>
      <w:rPr>
        <w:rFonts w:ascii="Times New Roman" w:hAnsi="Times New Roman" w:hint="default"/>
        <w:b w:val="0"/>
        <w:i w:val="0"/>
        <w:color w:val="auto"/>
        <w:sz w:val="24"/>
        <w:szCs w:val="24"/>
      </w:r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6" w15:restartNumberingAfterBreak="0">
    <w:nsid w:val="4D627EC1"/>
    <w:multiLevelType w:val="hybridMultilevel"/>
    <w:tmpl w:val="55F64DE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3983F10"/>
    <w:multiLevelType w:val="multilevel"/>
    <w:tmpl w:val="A04C0F56"/>
    <w:lvl w:ilvl="0">
      <w:start w:val="15"/>
      <w:numFmt w:val="decimal"/>
      <w:suff w:val="nothing"/>
      <w:lvlText w:val="ART. %1.   -  "/>
      <w:lvlJc w:val="left"/>
      <w:pPr>
        <w:ind w:left="0" w:firstLine="0"/>
      </w:pPr>
      <w:rPr>
        <w:rFonts w:ascii="Times New Roman" w:hAnsi="Times New Roman" w:hint="default"/>
        <w:b/>
        <w:i w:val="0"/>
      </w:rPr>
    </w:lvl>
    <w:lvl w:ilvl="1">
      <w:start w:val="2"/>
      <w:numFmt w:val="decimal"/>
      <w:suff w:val="nothing"/>
      <w:lvlText w:val="(%2)  "/>
      <w:lvlJc w:val="left"/>
      <w:pPr>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num w:numId="1">
    <w:abstractNumId w:val="1"/>
  </w:num>
  <w:num w:numId="2">
    <w:abstractNumId w:val="5"/>
  </w:num>
  <w:num w:numId="3">
    <w:abstractNumId w:val="7"/>
  </w:num>
  <w:num w:numId="4">
    <w:abstractNumId w:val="2"/>
  </w:num>
  <w:num w:numId="5">
    <w:abstractNumId w:val="3"/>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99A"/>
    <w:rsid w:val="000040D6"/>
    <w:rsid w:val="00010315"/>
    <w:rsid w:val="000110DA"/>
    <w:rsid w:val="0001149B"/>
    <w:rsid w:val="000124B5"/>
    <w:rsid w:val="00014AB4"/>
    <w:rsid w:val="00024E2D"/>
    <w:rsid w:val="0003357C"/>
    <w:rsid w:val="00035FA6"/>
    <w:rsid w:val="000405CD"/>
    <w:rsid w:val="00040F85"/>
    <w:rsid w:val="000441A4"/>
    <w:rsid w:val="00046D2C"/>
    <w:rsid w:val="000508A4"/>
    <w:rsid w:val="00054A2E"/>
    <w:rsid w:val="000606CE"/>
    <w:rsid w:val="00062B8B"/>
    <w:rsid w:val="00063E5F"/>
    <w:rsid w:val="000660F2"/>
    <w:rsid w:val="0006763F"/>
    <w:rsid w:val="00067EAE"/>
    <w:rsid w:val="000708C9"/>
    <w:rsid w:val="0007469A"/>
    <w:rsid w:val="00076291"/>
    <w:rsid w:val="00081614"/>
    <w:rsid w:val="00081ED5"/>
    <w:rsid w:val="000934EA"/>
    <w:rsid w:val="00094DC4"/>
    <w:rsid w:val="000A2220"/>
    <w:rsid w:val="000A22EE"/>
    <w:rsid w:val="000B2DEE"/>
    <w:rsid w:val="000B7774"/>
    <w:rsid w:val="000C22C6"/>
    <w:rsid w:val="000D2254"/>
    <w:rsid w:val="000D6A21"/>
    <w:rsid w:val="000E0B8F"/>
    <w:rsid w:val="000E14B4"/>
    <w:rsid w:val="000E321E"/>
    <w:rsid w:val="000F6CD1"/>
    <w:rsid w:val="00102B14"/>
    <w:rsid w:val="001061A8"/>
    <w:rsid w:val="0011028F"/>
    <w:rsid w:val="00120BE0"/>
    <w:rsid w:val="00122714"/>
    <w:rsid w:val="00131EF6"/>
    <w:rsid w:val="001347FC"/>
    <w:rsid w:val="0013699F"/>
    <w:rsid w:val="00137700"/>
    <w:rsid w:val="00141391"/>
    <w:rsid w:val="0014677D"/>
    <w:rsid w:val="00155FA2"/>
    <w:rsid w:val="00167E27"/>
    <w:rsid w:val="00170F63"/>
    <w:rsid w:val="0017209A"/>
    <w:rsid w:val="00174DB7"/>
    <w:rsid w:val="00177AD1"/>
    <w:rsid w:val="0018266F"/>
    <w:rsid w:val="00182BAF"/>
    <w:rsid w:val="00184B13"/>
    <w:rsid w:val="00186272"/>
    <w:rsid w:val="00187249"/>
    <w:rsid w:val="00193CA4"/>
    <w:rsid w:val="001945A4"/>
    <w:rsid w:val="001948E9"/>
    <w:rsid w:val="00197D0A"/>
    <w:rsid w:val="001A3E6D"/>
    <w:rsid w:val="001A57F1"/>
    <w:rsid w:val="001B0543"/>
    <w:rsid w:val="001B2969"/>
    <w:rsid w:val="001C3E84"/>
    <w:rsid w:val="001C45B0"/>
    <w:rsid w:val="001C4E50"/>
    <w:rsid w:val="001C76C2"/>
    <w:rsid w:val="001C7EB9"/>
    <w:rsid w:val="001D030E"/>
    <w:rsid w:val="001D309E"/>
    <w:rsid w:val="001E0458"/>
    <w:rsid w:val="001E14A2"/>
    <w:rsid w:val="001E491F"/>
    <w:rsid w:val="001E6724"/>
    <w:rsid w:val="001E6C42"/>
    <w:rsid w:val="001E6CB8"/>
    <w:rsid w:val="001F01B4"/>
    <w:rsid w:val="001F2FEF"/>
    <w:rsid w:val="001F5B40"/>
    <w:rsid w:val="00206BD7"/>
    <w:rsid w:val="00212509"/>
    <w:rsid w:val="00217184"/>
    <w:rsid w:val="00226073"/>
    <w:rsid w:val="00226673"/>
    <w:rsid w:val="0022731F"/>
    <w:rsid w:val="00230C5B"/>
    <w:rsid w:val="002320C2"/>
    <w:rsid w:val="0023579E"/>
    <w:rsid w:val="00235A38"/>
    <w:rsid w:val="002428BD"/>
    <w:rsid w:val="00254FF0"/>
    <w:rsid w:val="00261A49"/>
    <w:rsid w:val="00262B64"/>
    <w:rsid w:val="00264171"/>
    <w:rsid w:val="00267EE9"/>
    <w:rsid w:val="002723DA"/>
    <w:rsid w:val="00275C70"/>
    <w:rsid w:val="002841AF"/>
    <w:rsid w:val="00287D3B"/>
    <w:rsid w:val="00292F6E"/>
    <w:rsid w:val="00293D21"/>
    <w:rsid w:val="00293E58"/>
    <w:rsid w:val="002967FB"/>
    <w:rsid w:val="002970C0"/>
    <w:rsid w:val="00297F0D"/>
    <w:rsid w:val="002A2054"/>
    <w:rsid w:val="002A2E35"/>
    <w:rsid w:val="002A45A0"/>
    <w:rsid w:val="002A6FFB"/>
    <w:rsid w:val="002A7B0A"/>
    <w:rsid w:val="002B454F"/>
    <w:rsid w:val="002B4EA0"/>
    <w:rsid w:val="002B648D"/>
    <w:rsid w:val="002C0C81"/>
    <w:rsid w:val="002C2BD0"/>
    <w:rsid w:val="002C42ED"/>
    <w:rsid w:val="002C66D1"/>
    <w:rsid w:val="002C7842"/>
    <w:rsid w:val="002D0A8F"/>
    <w:rsid w:val="002D1843"/>
    <w:rsid w:val="002D3985"/>
    <w:rsid w:val="002D5C01"/>
    <w:rsid w:val="002D7FB4"/>
    <w:rsid w:val="002E4B16"/>
    <w:rsid w:val="002E7C27"/>
    <w:rsid w:val="002F62FB"/>
    <w:rsid w:val="002F7FBA"/>
    <w:rsid w:val="00300CDA"/>
    <w:rsid w:val="00300EC5"/>
    <w:rsid w:val="00300F39"/>
    <w:rsid w:val="00302C71"/>
    <w:rsid w:val="003068B4"/>
    <w:rsid w:val="003068F5"/>
    <w:rsid w:val="00306F3C"/>
    <w:rsid w:val="00310179"/>
    <w:rsid w:val="00310649"/>
    <w:rsid w:val="00310BD2"/>
    <w:rsid w:val="003125E8"/>
    <w:rsid w:val="00316B90"/>
    <w:rsid w:val="003178F0"/>
    <w:rsid w:val="00317ABC"/>
    <w:rsid w:val="00323E3C"/>
    <w:rsid w:val="00323E8D"/>
    <w:rsid w:val="00325168"/>
    <w:rsid w:val="00326474"/>
    <w:rsid w:val="00327807"/>
    <w:rsid w:val="0032780D"/>
    <w:rsid w:val="003321A0"/>
    <w:rsid w:val="00333DA5"/>
    <w:rsid w:val="00334C0C"/>
    <w:rsid w:val="00337AFE"/>
    <w:rsid w:val="0034397A"/>
    <w:rsid w:val="003449C8"/>
    <w:rsid w:val="00345F51"/>
    <w:rsid w:val="00350395"/>
    <w:rsid w:val="00352E52"/>
    <w:rsid w:val="00355A9A"/>
    <w:rsid w:val="0037040C"/>
    <w:rsid w:val="00380363"/>
    <w:rsid w:val="00380602"/>
    <w:rsid w:val="0038209D"/>
    <w:rsid w:val="00397B97"/>
    <w:rsid w:val="003A0E0D"/>
    <w:rsid w:val="003A3D8F"/>
    <w:rsid w:val="003A413E"/>
    <w:rsid w:val="003B3682"/>
    <w:rsid w:val="003B41C6"/>
    <w:rsid w:val="003B4228"/>
    <w:rsid w:val="003C4FC2"/>
    <w:rsid w:val="003D2903"/>
    <w:rsid w:val="003E32D0"/>
    <w:rsid w:val="003E7DBA"/>
    <w:rsid w:val="003F523C"/>
    <w:rsid w:val="003F6619"/>
    <w:rsid w:val="003F7516"/>
    <w:rsid w:val="004133CA"/>
    <w:rsid w:val="00414030"/>
    <w:rsid w:val="004144C1"/>
    <w:rsid w:val="004216B6"/>
    <w:rsid w:val="00421BCF"/>
    <w:rsid w:val="00421E6C"/>
    <w:rsid w:val="00433EB1"/>
    <w:rsid w:val="00435F1E"/>
    <w:rsid w:val="00436BBF"/>
    <w:rsid w:val="00440CA1"/>
    <w:rsid w:val="004414AB"/>
    <w:rsid w:val="00441D24"/>
    <w:rsid w:val="00451716"/>
    <w:rsid w:val="00460B39"/>
    <w:rsid w:val="0046117A"/>
    <w:rsid w:val="00463EC0"/>
    <w:rsid w:val="00464BE3"/>
    <w:rsid w:val="00464DE4"/>
    <w:rsid w:val="0047579F"/>
    <w:rsid w:val="004758A4"/>
    <w:rsid w:val="00480BB9"/>
    <w:rsid w:val="00485022"/>
    <w:rsid w:val="00487F3F"/>
    <w:rsid w:val="00487F92"/>
    <w:rsid w:val="004919D4"/>
    <w:rsid w:val="004921DE"/>
    <w:rsid w:val="004928D5"/>
    <w:rsid w:val="00492953"/>
    <w:rsid w:val="00494457"/>
    <w:rsid w:val="00496362"/>
    <w:rsid w:val="0049702C"/>
    <w:rsid w:val="004978EA"/>
    <w:rsid w:val="004A34A8"/>
    <w:rsid w:val="004A65BE"/>
    <w:rsid w:val="004B5C3F"/>
    <w:rsid w:val="004B7A9F"/>
    <w:rsid w:val="004C6BB1"/>
    <w:rsid w:val="004D3F4C"/>
    <w:rsid w:val="004D4CCF"/>
    <w:rsid w:val="004E2579"/>
    <w:rsid w:val="004E5B71"/>
    <w:rsid w:val="004F06CC"/>
    <w:rsid w:val="004F42D8"/>
    <w:rsid w:val="004F4D5F"/>
    <w:rsid w:val="004F528D"/>
    <w:rsid w:val="004F74A3"/>
    <w:rsid w:val="0050045E"/>
    <w:rsid w:val="005007AC"/>
    <w:rsid w:val="00503028"/>
    <w:rsid w:val="0050544E"/>
    <w:rsid w:val="00506217"/>
    <w:rsid w:val="005117E3"/>
    <w:rsid w:val="00514A5F"/>
    <w:rsid w:val="00517863"/>
    <w:rsid w:val="00522B26"/>
    <w:rsid w:val="005273EE"/>
    <w:rsid w:val="005315A2"/>
    <w:rsid w:val="00536C09"/>
    <w:rsid w:val="00540715"/>
    <w:rsid w:val="0055291D"/>
    <w:rsid w:val="00553F91"/>
    <w:rsid w:val="0055775C"/>
    <w:rsid w:val="005611AB"/>
    <w:rsid w:val="00561D2A"/>
    <w:rsid w:val="00564D97"/>
    <w:rsid w:val="00566E5D"/>
    <w:rsid w:val="005677B7"/>
    <w:rsid w:val="00567939"/>
    <w:rsid w:val="00570A4D"/>
    <w:rsid w:val="00572602"/>
    <w:rsid w:val="00577FAC"/>
    <w:rsid w:val="00580EF0"/>
    <w:rsid w:val="00590A82"/>
    <w:rsid w:val="00591576"/>
    <w:rsid w:val="00595035"/>
    <w:rsid w:val="0059568B"/>
    <w:rsid w:val="005A157F"/>
    <w:rsid w:val="005A41D1"/>
    <w:rsid w:val="005A5AA5"/>
    <w:rsid w:val="005A5C8D"/>
    <w:rsid w:val="005A5F53"/>
    <w:rsid w:val="005B33DE"/>
    <w:rsid w:val="005B4783"/>
    <w:rsid w:val="005C449F"/>
    <w:rsid w:val="005C6A37"/>
    <w:rsid w:val="005D2F2F"/>
    <w:rsid w:val="005E2D7E"/>
    <w:rsid w:val="005E4928"/>
    <w:rsid w:val="005F4330"/>
    <w:rsid w:val="005F438C"/>
    <w:rsid w:val="00603DB0"/>
    <w:rsid w:val="00603E08"/>
    <w:rsid w:val="00612295"/>
    <w:rsid w:val="00613497"/>
    <w:rsid w:val="0061356E"/>
    <w:rsid w:val="006135BE"/>
    <w:rsid w:val="00617102"/>
    <w:rsid w:val="00622ADE"/>
    <w:rsid w:val="00634035"/>
    <w:rsid w:val="00641234"/>
    <w:rsid w:val="00646C86"/>
    <w:rsid w:val="0065068B"/>
    <w:rsid w:val="00650B4D"/>
    <w:rsid w:val="00651DB0"/>
    <w:rsid w:val="00653165"/>
    <w:rsid w:val="00657727"/>
    <w:rsid w:val="0065799A"/>
    <w:rsid w:val="0066349B"/>
    <w:rsid w:val="00665875"/>
    <w:rsid w:val="00667921"/>
    <w:rsid w:val="00671AEA"/>
    <w:rsid w:val="006726C8"/>
    <w:rsid w:val="00676BF8"/>
    <w:rsid w:val="00680DE1"/>
    <w:rsid w:val="00681C93"/>
    <w:rsid w:val="0068610D"/>
    <w:rsid w:val="00691ABF"/>
    <w:rsid w:val="00693D89"/>
    <w:rsid w:val="006A3AFA"/>
    <w:rsid w:val="006A4A3C"/>
    <w:rsid w:val="006A5F5A"/>
    <w:rsid w:val="006C0378"/>
    <w:rsid w:val="006C10F2"/>
    <w:rsid w:val="006C456F"/>
    <w:rsid w:val="006C693F"/>
    <w:rsid w:val="006D08EA"/>
    <w:rsid w:val="006D5C00"/>
    <w:rsid w:val="006D6190"/>
    <w:rsid w:val="006E52EE"/>
    <w:rsid w:val="006E7AE9"/>
    <w:rsid w:val="006F1971"/>
    <w:rsid w:val="006F587B"/>
    <w:rsid w:val="00700C1E"/>
    <w:rsid w:val="00701399"/>
    <w:rsid w:val="0070242F"/>
    <w:rsid w:val="007024B7"/>
    <w:rsid w:val="00713E74"/>
    <w:rsid w:val="00717EC1"/>
    <w:rsid w:val="007230F7"/>
    <w:rsid w:val="007246EA"/>
    <w:rsid w:val="00726EAC"/>
    <w:rsid w:val="00732564"/>
    <w:rsid w:val="00736569"/>
    <w:rsid w:val="007405AF"/>
    <w:rsid w:val="00741653"/>
    <w:rsid w:val="00745BA8"/>
    <w:rsid w:val="00750D14"/>
    <w:rsid w:val="0075141E"/>
    <w:rsid w:val="00751BA6"/>
    <w:rsid w:val="00753A76"/>
    <w:rsid w:val="00760508"/>
    <w:rsid w:val="00767919"/>
    <w:rsid w:val="007703DF"/>
    <w:rsid w:val="0077148D"/>
    <w:rsid w:val="00772E14"/>
    <w:rsid w:val="00774153"/>
    <w:rsid w:val="00774B32"/>
    <w:rsid w:val="007827D6"/>
    <w:rsid w:val="0078632F"/>
    <w:rsid w:val="007969DB"/>
    <w:rsid w:val="0079745A"/>
    <w:rsid w:val="007A2EC6"/>
    <w:rsid w:val="007C1E93"/>
    <w:rsid w:val="007C5ACF"/>
    <w:rsid w:val="007D17EE"/>
    <w:rsid w:val="007D2689"/>
    <w:rsid w:val="007D3EA8"/>
    <w:rsid w:val="007E1373"/>
    <w:rsid w:val="007E4288"/>
    <w:rsid w:val="007F3385"/>
    <w:rsid w:val="007F4E28"/>
    <w:rsid w:val="007F72AE"/>
    <w:rsid w:val="007F74CB"/>
    <w:rsid w:val="008001BF"/>
    <w:rsid w:val="00805326"/>
    <w:rsid w:val="008103FA"/>
    <w:rsid w:val="0081087E"/>
    <w:rsid w:val="00814E70"/>
    <w:rsid w:val="00820338"/>
    <w:rsid w:val="008211A3"/>
    <w:rsid w:val="00821748"/>
    <w:rsid w:val="0082327E"/>
    <w:rsid w:val="00826E36"/>
    <w:rsid w:val="00830364"/>
    <w:rsid w:val="008313F7"/>
    <w:rsid w:val="008327CB"/>
    <w:rsid w:val="00835029"/>
    <w:rsid w:val="008357E7"/>
    <w:rsid w:val="00835CBC"/>
    <w:rsid w:val="00836082"/>
    <w:rsid w:val="00840700"/>
    <w:rsid w:val="00841CDC"/>
    <w:rsid w:val="00844D87"/>
    <w:rsid w:val="00847C25"/>
    <w:rsid w:val="00850235"/>
    <w:rsid w:val="00853713"/>
    <w:rsid w:val="00861385"/>
    <w:rsid w:val="008613DF"/>
    <w:rsid w:val="008622E1"/>
    <w:rsid w:val="008659A8"/>
    <w:rsid w:val="00866642"/>
    <w:rsid w:val="0087284D"/>
    <w:rsid w:val="00876216"/>
    <w:rsid w:val="008813FD"/>
    <w:rsid w:val="00881452"/>
    <w:rsid w:val="00896D09"/>
    <w:rsid w:val="00896E27"/>
    <w:rsid w:val="008A19BF"/>
    <w:rsid w:val="008A58C4"/>
    <w:rsid w:val="008A7ADB"/>
    <w:rsid w:val="008B0DCA"/>
    <w:rsid w:val="008B6876"/>
    <w:rsid w:val="008D146E"/>
    <w:rsid w:val="008D30C5"/>
    <w:rsid w:val="008D3DEF"/>
    <w:rsid w:val="008D4027"/>
    <w:rsid w:val="008D48E8"/>
    <w:rsid w:val="008D4EB0"/>
    <w:rsid w:val="008D650A"/>
    <w:rsid w:val="008E378D"/>
    <w:rsid w:val="008E5EC5"/>
    <w:rsid w:val="008F6E22"/>
    <w:rsid w:val="00906B4B"/>
    <w:rsid w:val="009216D8"/>
    <w:rsid w:val="00923E70"/>
    <w:rsid w:val="00925505"/>
    <w:rsid w:val="009351A1"/>
    <w:rsid w:val="00936110"/>
    <w:rsid w:val="009437C6"/>
    <w:rsid w:val="00945BB2"/>
    <w:rsid w:val="0094754C"/>
    <w:rsid w:val="00952CD9"/>
    <w:rsid w:val="00953265"/>
    <w:rsid w:val="009544DF"/>
    <w:rsid w:val="00962947"/>
    <w:rsid w:val="00967BF4"/>
    <w:rsid w:val="00974CCB"/>
    <w:rsid w:val="0098744F"/>
    <w:rsid w:val="00991566"/>
    <w:rsid w:val="009967D5"/>
    <w:rsid w:val="009A1402"/>
    <w:rsid w:val="009A1B29"/>
    <w:rsid w:val="009A2ED8"/>
    <w:rsid w:val="009A3AC9"/>
    <w:rsid w:val="009A5F98"/>
    <w:rsid w:val="009B1F8E"/>
    <w:rsid w:val="009B3BED"/>
    <w:rsid w:val="009B5CE2"/>
    <w:rsid w:val="009B643D"/>
    <w:rsid w:val="009C06AE"/>
    <w:rsid w:val="009C2E49"/>
    <w:rsid w:val="009C5DFC"/>
    <w:rsid w:val="009C68C2"/>
    <w:rsid w:val="009C7E6E"/>
    <w:rsid w:val="009D37DF"/>
    <w:rsid w:val="009D4445"/>
    <w:rsid w:val="009D5062"/>
    <w:rsid w:val="009F177B"/>
    <w:rsid w:val="009F5D09"/>
    <w:rsid w:val="00A007F9"/>
    <w:rsid w:val="00A00918"/>
    <w:rsid w:val="00A10D0B"/>
    <w:rsid w:val="00A122EB"/>
    <w:rsid w:val="00A155AC"/>
    <w:rsid w:val="00A26958"/>
    <w:rsid w:val="00A358C9"/>
    <w:rsid w:val="00A37F78"/>
    <w:rsid w:val="00A40237"/>
    <w:rsid w:val="00A40F07"/>
    <w:rsid w:val="00A44788"/>
    <w:rsid w:val="00A45F64"/>
    <w:rsid w:val="00A55CF4"/>
    <w:rsid w:val="00A622A1"/>
    <w:rsid w:val="00A6739C"/>
    <w:rsid w:val="00A70873"/>
    <w:rsid w:val="00A70B56"/>
    <w:rsid w:val="00A756DA"/>
    <w:rsid w:val="00A76774"/>
    <w:rsid w:val="00A8135D"/>
    <w:rsid w:val="00A90361"/>
    <w:rsid w:val="00A9242A"/>
    <w:rsid w:val="00A952C6"/>
    <w:rsid w:val="00AA10CB"/>
    <w:rsid w:val="00AA2A76"/>
    <w:rsid w:val="00AB016E"/>
    <w:rsid w:val="00AB1B30"/>
    <w:rsid w:val="00AC14AB"/>
    <w:rsid w:val="00AC2EE8"/>
    <w:rsid w:val="00AC3E4E"/>
    <w:rsid w:val="00AC7B6F"/>
    <w:rsid w:val="00AD09F0"/>
    <w:rsid w:val="00AD0F0B"/>
    <w:rsid w:val="00AD2834"/>
    <w:rsid w:val="00AD7104"/>
    <w:rsid w:val="00AD799F"/>
    <w:rsid w:val="00AE2030"/>
    <w:rsid w:val="00AE535B"/>
    <w:rsid w:val="00AF008F"/>
    <w:rsid w:val="00B0168A"/>
    <w:rsid w:val="00B01839"/>
    <w:rsid w:val="00B0249A"/>
    <w:rsid w:val="00B10DBE"/>
    <w:rsid w:val="00B11CBF"/>
    <w:rsid w:val="00B12B99"/>
    <w:rsid w:val="00B130E2"/>
    <w:rsid w:val="00B16D83"/>
    <w:rsid w:val="00B1706C"/>
    <w:rsid w:val="00B208A6"/>
    <w:rsid w:val="00B20EE1"/>
    <w:rsid w:val="00B235C3"/>
    <w:rsid w:val="00B25697"/>
    <w:rsid w:val="00B27A98"/>
    <w:rsid w:val="00B3100A"/>
    <w:rsid w:val="00B344E9"/>
    <w:rsid w:val="00B35B0A"/>
    <w:rsid w:val="00B37599"/>
    <w:rsid w:val="00B42CF6"/>
    <w:rsid w:val="00B46270"/>
    <w:rsid w:val="00B50EA7"/>
    <w:rsid w:val="00B528E1"/>
    <w:rsid w:val="00B5767D"/>
    <w:rsid w:val="00B61300"/>
    <w:rsid w:val="00B622FE"/>
    <w:rsid w:val="00B66B23"/>
    <w:rsid w:val="00B7096E"/>
    <w:rsid w:val="00B766F0"/>
    <w:rsid w:val="00B82B0D"/>
    <w:rsid w:val="00B9201A"/>
    <w:rsid w:val="00B9323D"/>
    <w:rsid w:val="00B93A47"/>
    <w:rsid w:val="00B97095"/>
    <w:rsid w:val="00BA1248"/>
    <w:rsid w:val="00BA21E5"/>
    <w:rsid w:val="00BA563E"/>
    <w:rsid w:val="00BB31E7"/>
    <w:rsid w:val="00BB5B87"/>
    <w:rsid w:val="00BC20FB"/>
    <w:rsid w:val="00BC417F"/>
    <w:rsid w:val="00BC418C"/>
    <w:rsid w:val="00BC46F6"/>
    <w:rsid w:val="00BD1CF0"/>
    <w:rsid w:val="00BD23D3"/>
    <w:rsid w:val="00BD3F11"/>
    <w:rsid w:val="00BD46C6"/>
    <w:rsid w:val="00BE0423"/>
    <w:rsid w:val="00BE210C"/>
    <w:rsid w:val="00BE5981"/>
    <w:rsid w:val="00BE7C42"/>
    <w:rsid w:val="00BF320D"/>
    <w:rsid w:val="00BF3414"/>
    <w:rsid w:val="00BF7E2C"/>
    <w:rsid w:val="00C04756"/>
    <w:rsid w:val="00C0634F"/>
    <w:rsid w:val="00C06A5B"/>
    <w:rsid w:val="00C0756A"/>
    <w:rsid w:val="00C1015E"/>
    <w:rsid w:val="00C147D0"/>
    <w:rsid w:val="00C16A05"/>
    <w:rsid w:val="00C20688"/>
    <w:rsid w:val="00C236F1"/>
    <w:rsid w:val="00C2756A"/>
    <w:rsid w:val="00C275EE"/>
    <w:rsid w:val="00C27CC8"/>
    <w:rsid w:val="00C367C2"/>
    <w:rsid w:val="00C42DC9"/>
    <w:rsid w:val="00C52D8A"/>
    <w:rsid w:val="00C53CD0"/>
    <w:rsid w:val="00C54928"/>
    <w:rsid w:val="00C611A8"/>
    <w:rsid w:val="00C676F2"/>
    <w:rsid w:val="00C70155"/>
    <w:rsid w:val="00C70B00"/>
    <w:rsid w:val="00C7104E"/>
    <w:rsid w:val="00C76ECD"/>
    <w:rsid w:val="00C8233D"/>
    <w:rsid w:val="00C8236E"/>
    <w:rsid w:val="00C82E97"/>
    <w:rsid w:val="00C84510"/>
    <w:rsid w:val="00C84DCE"/>
    <w:rsid w:val="00C87DF2"/>
    <w:rsid w:val="00C948F4"/>
    <w:rsid w:val="00C95ECE"/>
    <w:rsid w:val="00CA3184"/>
    <w:rsid w:val="00CA7644"/>
    <w:rsid w:val="00CB3A52"/>
    <w:rsid w:val="00CB65BE"/>
    <w:rsid w:val="00CB67DA"/>
    <w:rsid w:val="00CC1DE0"/>
    <w:rsid w:val="00CC3A0E"/>
    <w:rsid w:val="00CD6DB8"/>
    <w:rsid w:val="00CE5883"/>
    <w:rsid w:val="00CE60B5"/>
    <w:rsid w:val="00CE7109"/>
    <w:rsid w:val="00CF7E17"/>
    <w:rsid w:val="00D00D2A"/>
    <w:rsid w:val="00D0107F"/>
    <w:rsid w:val="00D01D49"/>
    <w:rsid w:val="00D04F6D"/>
    <w:rsid w:val="00D156F0"/>
    <w:rsid w:val="00D169D9"/>
    <w:rsid w:val="00D2277C"/>
    <w:rsid w:val="00D23C14"/>
    <w:rsid w:val="00D25104"/>
    <w:rsid w:val="00D33606"/>
    <w:rsid w:val="00D37072"/>
    <w:rsid w:val="00D37F35"/>
    <w:rsid w:val="00D4085A"/>
    <w:rsid w:val="00D46F24"/>
    <w:rsid w:val="00D4739F"/>
    <w:rsid w:val="00D47492"/>
    <w:rsid w:val="00D54B83"/>
    <w:rsid w:val="00D54FE8"/>
    <w:rsid w:val="00D561BF"/>
    <w:rsid w:val="00D61348"/>
    <w:rsid w:val="00D63153"/>
    <w:rsid w:val="00D649FE"/>
    <w:rsid w:val="00D656EA"/>
    <w:rsid w:val="00D656F8"/>
    <w:rsid w:val="00D6614B"/>
    <w:rsid w:val="00D71816"/>
    <w:rsid w:val="00D71D26"/>
    <w:rsid w:val="00D73366"/>
    <w:rsid w:val="00D7719B"/>
    <w:rsid w:val="00D77261"/>
    <w:rsid w:val="00D81B8B"/>
    <w:rsid w:val="00D8379A"/>
    <w:rsid w:val="00D849DD"/>
    <w:rsid w:val="00D87D98"/>
    <w:rsid w:val="00DA0C68"/>
    <w:rsid w:val="00DA115D"/>
    <w:rsid w:val="00DA1FA9"/>
    <w:rsid w:val="00DA2D6F"/>
    <w:rsid w:val="00DA7BE8"/>
    <w:rsid w:val="00DB50B6"/>
    <w:rsid w:val="00DB59F3"/>
    <w:rsid w:val="00DB5CE7"/>
    <w:rsid w:val="00DB63E1"/>
    <w:rsid w:val="00DB6CB0"/>
    <w:rsid w:val="00DC43D1"/>
    <w:rsid w:val="00DC6515"/>
    <w:rsid w:val="00DD0D49"/>
    <w:rsid w:val="00DD1C55"/>
    <w:rsid w:val="00DE44B9"/>
    <w:rsid w:val="00DF6B4E"/>
    <w:rsid w:val="00E000E5"/>
    <w:rsid w:val="00E0277D"/>
    <w:rsid w:val="00E03556"/>
    <w:rsid w:val="00E117AA"/>
    <w:rsid w:val="00E143B2"/>
    <w:rsid w:val="00E15496"/>
    <w:rsid w:val="00E154D3"/>
    <w:rsid w:val="00E16406"/>
    <w:rsid w:val="00E26012"/>
    <w:rsid w:val="00E3690C"/>
    <w:rsid w:val="00E42D19"/>
    <w:rsid w:val="00E43DB7"/>
    <w:rsid w:val="00E44C5E"/>
    <w:rsid w:val="00E47E0C"/>
    <w:rsid w:val="00E5159F"/>
    <w:rsid w:val="00E51CEF"/>
    <w:rsid w:val="00E52FA6"/>
    <w:rsid w:val="00E539B3"/>
    <w:rsid w:val="00E57FE0"/>
    <w:rsid w:val="00E62443"/>
    <w:rsid w:val="00E62D93"/>
    <w:rsid w:val="00E6397B"/>
    <w:rsid w:val="00E70492"/>
    <w:rsid w:val="00E7116F"/>
    <w:rsid w:val="00E7258D"/>
    <w:rsid w:val="00E7323E"/>
    <w:rsid w:val="00E76043"/>
    <w:rsid w:val="00E76094"/>
    <w:rsid w:val="00E76762"/>
    <w:rsid w:val="00E8575F"/>
    <w:rsid w:val="00E864B9"/>
    <w:rsid w:val="00E90780"/>
    <w:rsid w:val="00EB0AFE"/>
    <w:rsid w:val="00EB39B4"/>
    <w:rsid w:val="00EB39C6"/>
    <w:rsid w:val="00EB453D"/>
    <w:rsid w:val="00EC24EE"/>
    <w:rsid w:val="00EC2D74"/>
    <w:rsid w:val="00EC3062"/>
    <w:rsid w:val="00EC57CC"/>
    <w:rsid w:val="00EC79F8"/>
    <w:rsid w:val="00ED1281"/>
    <w:rsid w:val="00ED1980"/>
    <w:rsid w:val="00ED49B5"/>
    <w:rsid w:val="00EE1062"/>
    <w:rsid w:val="00EE11D6"/>
    <w:rsid w:val="00EE4F82"/>
    <w:rsid w:val="00EE79EA"/>
    <w:rsid w:val="00EF1904"/>
    <w:rsid w:val="00F05BA3"/>
    <w:rsid w:val="00F066A8"/>
    <w:rsid w:val="00F073A7"/>
    <w:rsid w:val="00F0787F"/>
    <w:rsid w:val="00F12D00"/>
    <w:rsid w:val="00F13005"/>
    <w:rsid w:val="00F14F29"/>
    <w:rsid w:val="00F224F1"/>
    <w:rsid w:val="00F22EA8"/>
    <w:rsid w:val="00F237E6"/>
    <w:rsid w:val="00F23AD5"/>
    <w:rsid w:val="00F252CB"/>
    <w:rsid w:val="00F33FA5"/>
    <w:rsid w:val="00F366DE"/>
    <w:rsid w:val="00F45FD6"/>
    <w:rsid w:val="00F46BD9"/>
    <w:rsid w:val="00F54CD7"/>
    <w:rsid w:val="00F57DA8"/>
    <w:rsid w:val="00F67335"/>
    <w:rsid w:val="00F67557"/>
    <w:rsid w:val="00F705B4"/>
    <w:rsid w:val="00F72A6C"/>
    <w:rsid w:val="00F75665"/>
    <w:rsid w:val="00F760A7"/>
    <w:rsid w:val="00F77B8F"/>
    <w:rsid w:val="00F81D34"/>
    <w:rsid w:val="00F8390E"/>
    <w:rsid w:val="00F850EE"/>
    <w:rsid w:val="00F938B4"/>
    <w:rsid w:val="00F93FD1"/>
    <w:rsid w:val="00FA32DD"/>
    <w:rsid w:val="00FA5053"/>
    <w:rsid w:val="00FA7397"/>
    <w:rsid w:val="00FB3174"/>
    <w:rsid w:val="00FB533C"/>
    <w:rsid w:val="00FB64C8"/>
    <w:rsid w:val="00FB706A"/>
    <w:rsid w:val="00FC017C"/>
    <w:rsid w:val="00FC10AA"/>
    <w:rsid w:val="00FC3248"/>
    <w:rsid w:val="00FC3FF2"/>
    <w:rsid w:val="00FD0015"/>
    <w:rsid w:val="00FD3AB5"/>
    <w:rsid w:val="00FE3F73"/>
    <w:rsid w:val="00FF0FFB"/>
    <w:rsid w:val="00FF349E"/>
    <w:rsid w:val="00FF3A25"/>
    <w:rsid w:val="00FF46F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0C85F"/>
  <w15:docId w15:val="{E3C2533C-49BC-4F72-AB78-2BE06455B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799A"/>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Italic">
    <w:name w:val="Normal +Italic"/>
    <w:basedOn w:val="Normal"/>
    <w:rsid w:val="0065799A"/>
    <w:pPr>
      <w:spacing w:line="360" w:lineRule="auto"/>
      <w:jc w:val="both"/>
    </w:pPr>
    <w:rPr>
      <w:b/>
      <w:bCs/>
      <w:lang w:val="ro-RO"/>
    </w:rPr>
  </w:style>
  <w:style w:type="paragraph" w:styleId="ListParagraph">
    <w:name w:val="List Paragraph"/>
    <w:basedOn w:val="Normal"/>
    <w:uiPriority w:val="34"/>
    <w:qFormat/>
    <w:rsid w:val="0065799A"/>
    <w:pPr>
      <w:ind w:left="720"/>
      <w:contextualSpacing/>
    </w:pPr>
  </w:style>
  <w:style w:type="paragraph" w:styleId="BodyText">
    <w:name w:val="Body Text"/>
    <w:basedOn w:val="Normal"/>
    <w:link w:val="BodyTextChar"/>
    <w:rsid w:val="00D63153"/>
    <w:pPr>
      <w:jc w:val="both"/>
    </w:pPr>
    <w:rPr>
      <w:sz w:val="24"/>
    </w:rPr>
  </w:style>
  <w:style w:type="character" w:customStyle="1" w:styleId="BodyTextChar">
    <w:name w:val="Body Text Char"/>
    <w:basedOn w:val="DefaultParagraphFont"/>
    <w:link w:val="BodyText"/>
    <w:rsid w:val="00D63153"/>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193C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CA4"/>
    <w:rPr>
      <w:rFonts w:ascii="Segoe UI" w:eastAsia="Times New Roman" w:hAnsi="Segoe UI" w:cs="Segoe UI"/>
      <w:sz w:val="18"/>
      <w:szCs w:val="18"/>
      <w:lang w:val="en-US"/>
    </w:rPr>
  </w:style>
  <w:style w:type="character" w:styleId="Hyperlink">
    <w:name w:val="Hyperlink"/>
    <w:basedOn w:val="DefaultParagraphFont"/>
    <w:uiPriority w:val="99"/>
    <w:semiHidden/>
    <w:unhideWhenUsed/>
    <w:rsid w:val="002A6FFB"/>
    <w:rPr>
      <w:color w:val="0000FF"/>
      <w:u w:val="single"/>
    </w:rPr>
  </w:style>
  <w:style w:type="paragraph" w:styleId="Header">
    <w:name w:val="header"/>
    <w:basedOn w:val="Normal"/>
    <w:link w:val="HeaderChar"/>
    <w:uiPriority w:val="99"/>
    <w:unhideWhenUsed/>
    <w:rsid w:val="00E43DB7"/>
    <w:pPr>
      <w:tabs>
        <w:tab w:val="center" w:pos="4536"/>
        <w:tab w:val="right" w:pos="9072"/>
      </w:tabs>
    </w:pPr>
  </w:style>
  <w:style w:type="character" w:customStyle="1" w:styleId="HeaderChar">
    <w:name w:val="Header Char"/>
    <w:basedOn w:val="DefaultParagraphFont"/>
    <w:link w:val="Header"/>
    <w:uiPriority w:val="99"/>
    <w:rsid w:val="00E43DB7"/>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E43DB7"/>
    <w:pPr>
      <w:tabs>
        <w:tab w:val="center" w:pos="4536"/>
        <w:tab w:val="right" w:pos="9072"/>
      </w:tabs>
    </w:pPr>
  </w:style>
  <w:style w:type="character" w:customStyle="1" w:styleId="FooterChar">
    <w:name w:val="Footer Char"/>
    <w:basedOn w:val="DefaultParagraphFont"/>
    <w:link w:val="Footer"/>
    <w:uiPriority w:val="99"/>
    <w:rsid w:val="00E43DB7"/>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rsid w:val="000E321E"/>
    <w:rPr>
      <w:sz w:val="16"/>
      <w:szCs w:val="16"/>
    </w:rPr>
  </w:style>
  <w:style w:type="paragraph" w:styleId="CommentText">
    <w:name w:val="annotation text"/>
    <w:basedOn w:val="Normal"/>
    <w:link w:val="CommentTextChar"/>
    <w:uiPriority w:val="99"/>
    <w:unhideWhenUsed/>
    <w:rsid w:val="000E321E"/>
    <w:pPr>
      <w:spacing w:after="16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0E321E"/>
    <w:rPr>
      <w:sz w:val="20"/>
      <w:szCs w:val="20"/>
      <w:lang w:val="en-US"/>
    </w:rPr>
  </w:style>
  <w:style w:type="paragraph" w:styleId="CommentSubject">
    <w:name w:val="annotation subject"/>
    <w:basedOn w:val="CommentText"/>
    <w:next w:val="CommentText"/>
    <w:link w:val="CommentSubjectChar"/>
    <w:uiPriority w:val="99"/>
    <w:semiHidden/>
    <w:unhideWhenUsed/>
    <w:rsid w:val="000E321E"/>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0E321E"/>
    <w:rPr>
      <w:rFonts w:ascii="Times New Roman" w:eastAsia="Times New Roman" w:hAnsi="Times New Roman" w:cs="Times New Roman"/>
      <w:b/>
      <w:bCs/>
      <w:sz w:val="20"/>
      <w:szCs w:val="20"/>
      <w:lang w:val="en-US"/>
    </w:rPr>
  </w:style>
  <w:style w:type="character" w:customStyle="1" w:styleId="slitttl1">
    <w:name w:val="s_lit_ttl1"/>
    <w:rsid w:val="0032780D"/>
    <w:rPr>
      <w:rFonts w:ascii="Verdana" w:hAnsi="Verdana" w:hint="default"/>
      <w:b/>
      <w:bCs/>
      <w:vanish w:val="0"/>
      <w:webHidden w:val="0"/>
      <w:color w:val="8B0000"/>
      <w:sz w:val="20"/>
      <w:szCs w:val="20"/>
      <w:shd w:val="clear" w:color="auto" w:fill="FFFFFF"/>
      <w:specVanish w:val="0"/>
    </w:rPr>
  </w:style>
  <w:style w:type="character" w:customStyle="1" w:styleId="slitbdy">
    <w:name w:val="s_lit_bdy"/>
    <w:rsid w:val="0032780D"/>
    <w:rPr>
      <w:rFonts w:ascii="Verdana" w:hAnsi="Verdana" w:hint="default"/>
      <w:b w:val="0"/>
      <w:bCs w:val="0"/>
      <w:color w:val="000000"/>
      <w:sz w:val="20"/>
      <w:szCs w:val="20"/>
      <w:shd w:val="clear" w:color="auto" w:fill="FFFFFF"/>
    </w:rPr>
  </w:style>
  <w:style w:type="paragraph" w:customStyle="1" w:styleId="spar">
    <w:name w:val="s_par"/>
    <w:basedOn w:val="Normal"/>
    <w:rsid w:val="00024E2D"/>
    <w:pPr>
      <w:ind w:left="225"/>
    </w:pPr>
    <w:rPr>
      <w:sz w:val="24"/>
      <w:szCs w:val="24"/>
    </w:rPr>
  </w:style>
  <w:style w:type="character" w:customStyle="1" w:styleId="salnttl1">
    <w:name w:val="s_aln_ttl1"/>
    <w:rsid w:val="00024E2D"/>
    <w:rPr>
      <w:rFonts w:ascii="Verdana" w:hAnsi="Verdana" w:hint="default"/>
      <w:b/>
      <w:bCs/>
      <w:vanish w:val="0"/>
      <w:webHidden w:val="0"/>
      <w:color w:val="8B0000"/>
      <w:sz w:val="20"/>
      <w:szCs w:val="20"/>
      <w:shd w:val="clear" w:color="auto" w:fill="FFFFFF"/>
      <w:specVanish w:val="0"/>
    </w:rPr>
  </w:style>
  <w:style w:type="character" w:customStyle="1" w:styleId="salnbdy">
    <w:name w:val="s_aln_bdy"/>
    <w:rsid w:val="00024E2D"/>
    <w:rPr>
      <w:rFonts w:ascii="Verdana" w:hAnsi="Verdana" w:hint="default"/>
      <w:b w:val="0"/>
      <w:bCs w:val="0"/>
      <w:color w:val="000000"/>
      <w:sz w:val="20"/>
      <w:szCs w:val="20"/>
      <w:shd w:val="clear" w:color="auto" w:fill="FFFFFF"/>
    </w:rPr>
  </w:style>
  <w:style w:type="character" w:customStyle="1" w:styleId="slgi1">
    <w:name w:val="s_lgi1"/>
    <w:rsid w:val="00024E2D"/>
    <w:rPr>
      <w:rFonts w:ascii="Verdana" w:hAnsi="Verdana" w:hint="default"/>
      <w:b w:val="0"/>
      <w:bCs w:val="0"/>
      <w:color w:val="006400"/>
      <w:sz w:val="20"/>
      <w:szCs w:val="20"/>
      <w:u w:val="single"/>
      <w:shd w:val="clear" w:color="auto" w:fill="FFFFFF"/>
    </w:rPr>
  </w:style>
  <w:style w:type="character" w:customStyle="1" w:styleId="spar3">
    <w:name w:val="s_par3"/>
    <w:rsid w:val="002B648D"/>
    <w:rPr>
      <w:rFonts w:ascii="Verdana" w:hAnsi="Verdana" w:hint="default"/>
      <w:b w:val="0"/>
      <w:bCs w:val="0"/>
      <w:vanish w:val="0"/>
      <w:webHidden w:val="0"/>
      <w:color w:val="000000"/>
      <w:sz w:val="20"/>
      <w:szCs w:val="20"/>
      <w:shd w:val="clear" w:color="auto" w:fill="FFFFFF"/>
      <w:specVanish w:val="0"/>
    </w:rPr>
  </w:style>
  <w:style w:type="character" w:customStyle="1" w:styleId="sden1">
    <w:name w:val="s_den1"/>
    <w:rsid w:val="009C2E49"/>
    <w:rPr>
      <w:rFonts w:ascii="Verdana" w:hAnsi="Verdana" w:hint="default"/>
      <w:b/>
      <w:bCs/>
      <w:vanish w:val="0"/>
      <w:webHidden w:val="0"/>
      <w:color w:val="8B0000"/>
      <w:sz w:val="30"/>
      <w:szCs w:val="30"/>
      <w:shd w:val="clear" w:color="auto" w:fill="FFFFFF"/>
      <w:specVanish w:val="0"/>
    </w:rPr>
  </w:style>
  <w:style w:type="character" w:customStyle="1" w:styleId="sanxbdy">
    <w:name w:val="s_anx_bdy"/>
    <w:rsid w:val="002841AF"/>
    <w:rPr>
      <w:rFonts w:ascii="Verdana" w:hAnsi="Verdana" w:hint="default"/>
      <w:b w:val="0"/>
      <w:bCs w:val="0"/>
      <w:color w:val="000000"/>
      <w:sz w:val="20"/>
      <w:szCs w:val="20"/>
      <w:shd w:val="clear" w:color="auto" w:fill="FFFFFF"/>
    </w:rPr>
  </w:style>
  <w:style w:type="table" w:styleId="TableGrid">
    <w:name w:val="Table Grid"/>
    <w:basedOn w:val="TableNormal"/>
    <w:rsid w:val="00B66B2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ar1">
    <w:name w:val="s_par1"/>
    <w:basedOn w:val="Normal"/>
    <w:rsid w:val="00ED1980"/>
    <w:rPr>
      <w:rFonts w:ascii="Verdana" w:eastAsiaTheme="minorEastAsia" w:hAnsi="Verdana"/>
      <w:sz w:val="15"/>
      <w:szCs w:val="15"/>
    </w:rPr>
  </w:style>
  <w:style w:type="character" w:customStyle="1" w:styleId="spctttl1">
    <w:name w:val="s_pct_ttl1"/>
    <w:basedOn w:val="DefaultParagraphFont"/>
    <w:rsid w:val="00ED1980"/>
    <w:rPr>
      <w:rFonts w:ascii="Verdana" w:hAnsi="Verdana" w:hint="default"/>
      <w:b/>
      <w:bCs/>
      <w:color w:val="8B0000"/>
      <w:sz w:val="20"/>
      <w:szCs w:val="20"/>
      <w:shd w:val="clear" w:color="auto" w:fill="FFFFFF"/>
    </w:rPr>
  </w:style>
  <w:style w:type="character" w:customStyle="1" w:styleId="spctbdy">
    <w:name w:val="s_pct_bdy"/>
    <w:basedOn w:val="DefaultParagraphFont"/>
    <w:rsid w:val="00ED1980"/>
    <w:rPr>
      <w:rFonts w:ascii="Verdana" w:hAnsi="Verdana" w:hint="default"/>
      <w:b w:val="0"/>
      <w:bCs w:val="0"/>
      <w:color w:val="000000"/>
      <w:sz w:val="20"/>
      <w:szCs w:val="20"/>
      <w:shd w:val="clear" w:color="auto" w:fill="FFFFFF"/>
    </w:rPr>
  </w:style>
  <w:style w:type="paragraph" w:styleId="NormalWeb">
    <w:name w:val="Normal (Web)"/>
    <w:basedOn w:val="Normal"/>
    <w:uiPriority w:val="99"/>
    <w:unhideWhenUsed/>
    <w:rsid w:val="003178F0"/>
    <w:pPr>
      <w:spacing w:before="100" w:beforeAutospacing="1" w:after="100" w:afterAutospacing="1"/>
    </w:pPr>
    <w:rPr>
      <w:sz w:val="24"/>
      <w:szCs w:val="24"/>
    </w:rPr>
  </w:style>
  <w:style w:type="paragraph" w:customStyle="1" w:styleId="aelementleft">
    <w:name w:val="a_element_left"/>
    <w:basedOn w:val="Normal"/>
    <w:rsid w:val="001A57F1"/>
    <w:pPr>
      <w:spacing w:before="144" w:after="144"/>
    </w:pPr>
    <w:rPr>
      <w:rFonts w:eastAsiaTheme="minorEastAsia"/>
      <w:sz w:val="24"/>
      <w:szCs w:val="24"/>
    </w:rPr>
  </w:style>
  <w:style w:type="character" w:customStyle="1" w:styleId="salnttl">
    <w:name w:val="s_aln_ttl"/>
    <w:basedOn w:val="DefaultParagraphFont"/>
    <w:rsid w:val="005F438C"/>
  </w:style>
  <w:style w:type="paragraph" w:customStyle="1" w:styleId="sanxttl">
    <w:name w:val="s_anx_ttl"/>
    <w:basedOn w:val="Normal"/>
    <w:rsid w:val="00F72A6C"/>
    <w:pPr>
      <w:jc w:val="center"/>
    </w:pPr>
    <w:rPr>
      <w:rFonts w:ascii="Verdana" w:eastAsiaTheme="minorEastAsia" w:hAnsi="Verdana"/>
      <w:b/>
      <w:bCs/>
      <w:color w:val="24689B"/>
      <w:lang w:val="en-GB" w:eastAsia="en-GB"/>
    </w:rPr>
  </w:style>
  <w:style w:type="paragraph" w:customStyle="1" w:styleId="spar4">
    <w:name w:val="s_par4"/>
    <w:basedOn w:val="Normal"/>
    <w:rsid w:val="00F72A6C"/>
    <w:rPr>
      <w:rFonts w:ascii="Verdana" w:eastAsiaTheme="minorEastAsia" w:hAnsi="Verdana"/>
      <w:sz w:val="11"/>
      <w:szCs w:val="11"/>
      <w:lang w:val="en-GB" w:eastAsia="en-GB"/>
    </w:rPr>
  </w:style>
  <w:style w:type="character" w:customStyle="1" w:styleId="slitttl">
    <w:name w:val="s_lit_ttl"/>
    <w:basedOn w:val="DefaultParagraphFont"/>
    <w:rsid w:val="00062B8B"/>
  </w:style>
  <w:style w:type="paragraph" w:styleId="Revision">
    <w:name w:val="Revision"/>
    <w:hidden/>
    <w:uiPriority w:val="99"/>
    <w:semiHidden/>
    <w:rsid w:val="00681C93"/>
    <w:pPr>
      <w:spacing w:after="0" w:line="240" w:lineRule="auto"/>
    </w:pPr>
    <w:rPr>
      <w:rFonts w:ascii="Times New Roman" w:eastAsia="Times New Roman" w:hAnsi="Times New Roman" w:cs="Times New Roman"/>
      <w:sz w:val="20"/>
      <w:szCs w:val="20"/>
      <w:lang w:val="en-US"/>
    </w:rPr>
  </w:style>
  <w:style w:type="paragraph" w:customStyle="1" w:styleId="scapttl">
    <w:name w:val="s_cap_ttl"/>
    <w:basedOn w:val="Normal"/>
    <w:rsid w:val="002E4B16"/>
    <w:pPr>
      <w:jc w:val="center"/>
    </w:pPr>
    <w:rPr>
      <w:rFonts w:ascii="Verdana" w:eastAsiaTheme="minorEastAsia" w:hAnsi="Verdana"/>
      <w:b/>
      <w:bCs/>
      <w:color w:val="A52A2A"/>
      <w:sz w:val="24"/>
      <w:szCs w:val="24"/>
    </w:rPr>
  </w:style>
  <w:style w:type="paragraph" w:customStyle="1" w:styleId="sartttl">
    <w:name w:val="s_art_ttl"/>
    <w:basedOn w:val="Normal"/>
    <w:rsid w:val="00494457"/>
    <w:rPr>
      <w:rFonts w:ascii="Verdana" w:eastAsiaTheme="minorEastAsia" w:hAnsi="Verdana"/>
      <w:b/>
      <w:bCs/>
      <w:color w:val="24689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91197">
      <w:bodyDiv w:val="1"/>
      <w:marLeft w:val="0"/>
      <w:marRight w:val="0"/>
      <w:marTop w:val="0"/>
      <w:marBottom w:val="0"/>
      <w:divBdr>
        <w:top w:val="none" w:sz="0" w:space="0" w:color="auto"/>
        <w:left w:val="none" w:sz="0" w:space="0" w:color="auto"/>
        <w:bottom w:val="none" w:sz="0" w:space="0" w:color="auto"/>
        <w:right w:val="none" w:sz="0" w:space="0" w:color="auto"/>
      </w:divBdr>
      <w:divsChild>
        <w:div w:id="1917351517">
          <w:marLeft w:val="0"/>
          <w:marRight w:val="0"/>
          <w:marTop w:val="0"/>
          <w:marBottom w:val="0"/>
          <w:divBdr>
            <w:top w:val="none" w:sz="0" w:space="0" w:color="auto"/>
            <w:left w:val="none" w:sz="0" w:space="0" w:color="auto"/>
            <w:bottom w:val="none" w:sz="0" w:space="0" w:color="auto"/>
            <w:right w:val="none" w:sz="0" w:space="0" w:color="auto"/>
          </w:divBdr>
        </w:div>
      </w:divsChild>
    </w:div>
    <w:div w:id="55902231">
      <w:bodyDiv w:val="1"/>
      <w:marLeft w:val="0"/>
      <w:marRight w:val="0"/>
      <w:marTop w:val="0"/>
      <w:marBottom w:val="0"/>
      <w:divBdr>
        <w:top w:val="none" w:sz="0" w:space="0" w:color="auto"/>
        <w:left w:val="none" w:sz="0" w:space="0" w:color="auto"/>
        <w:bottom w:val="none" w:sz="0" w:space="0" w:color="auto"/>
        <w:right w:val="none" w:sz="0" w:space="0" w:color="auto"/>
      </w:divBdr>
    </w:div>
    <w:div w:id="264075257">
      <w:bodyDiv w:val="1"/>
      <w:marLeft w:val="0"/>
      <w:marRight w:val="0"/>
      <w:marTop w:val="0"/>
      <w:marBottom w:val="0"/>
      <w:divBdr>
        <w:top w:val="none" w:sz="0" w:space="0" w:color="auto"/>
        <w:left w:val="none" w:sz="0" w:space="0" w:color="auto"/>
        <w:bottom w:val="none" w:sz="0" w:space="0" w:color="auto"/>
        <w:right w:val="none" w:sz="0" w:space="0" w:color="auto"/>
      </w:divBdr>
      <w:divsChild>
        <w:div w:id="2013414151">
          <w:marLeft w:val="0"/>
          <w:marRight w:val="0"/>
          <w:marTop w:val="0"/>
          <w:marBottom w:val="0"/>
          <w:divBdr>
            <w:top w:val="none" w:sz="0" w:space="0" w:color="auto"/>
            <w:left w:val="none" w:sz="0" w:space="0" w:color="auto"/>
            <w:bottom w:val="none" w:sz="0" w:space="0" w:color="auto"/>
            <w:right w:val="none" w:sz="0" w:space="0" w:color="auto"/>
          </w:divBdr>
        </w:div>
      </w:divsChild>
    </w:div>
    <w:div w:id="1379817665">
      <w:bodyDiv w:val="1"/>
      <w:marLeft w:val="0"/>
      <w:marRight w:val="0"/>
      <w:marTop w:val="0"/>
      <w:marBottom w:val="0"/>
      <w:divBdr>
        <w:top w:val="none" w:sz="0" w:space="0" w:color="auto"/>
        <w:left w:val="none" w:sz="0" w:space="0" w:color="auto"/>
        <w:bottom w:val="none" w:sz="0" w:space="0" w:color="auto"/>
        <w:right w:val="none" w:sz="0" w:space="0" w:color="auto"/>
      </w:divBdr>
    </w:div>
    <w:div w:id="1450246261">
      <w:bodyDiv w:val="1"/>
      <w:marLeft w:val="0"/>
      <w:marRight w:val="0"/>
      <w:marTop w:val="0"/>
      <w:marBottom w:val="0"/>
      <w:divBdr>
        <w:top w:val="none" w:sz="0" w:space="0" w:color="auto"/>
        <w:left w:val="none" w:sz="0" w:space="0" w:color="auto"/>
        <w:bottom w:val="none" w:sz="0" w:space="0" w:color="auto"/>
        <w:right w:val="none" w:sz="0" w:space="0" w:color="auto"/>
      </w:divBdr>
      <w:divsChild>
        <w:div w:id="513494581">
          <w:marLeft w:val="0"/>
          <w:marRight w:val="0"/>
          <w:marTop w:val="0"/>
          <w:marBottom w:val="0"/>
          <w:divBdr>
            <w:top w:val="none" w:sz="0" w:space="0" w:color="auto"/>
            <w:left w:val="none" w:sz="0" w:space="0" w:color="auto"/>
            <w:bottom w:val="none" w:sz="0" w:space="0" w:color="auto"/>
            <w:right w:val="none" w:sz="0" w:space="0" w:color="auto"/>
          </w:divBdr>
        </w:div>
      </w:divsChild>
    </w:div>
    <w:div w:id="1593467192">
      <w:bodyDiv w:val="1"/>
      <w:marLeft w:val="0"/>
      <w:marRight w:val="0"/>
      <w:marTop w:val="0"/>
      <w:marBottom w:val="0"/>
      <w:divBdr>
        <w:top w:val="none" w:sz="0" w:space="0" w:color="auto"/>
        <w:left w:val="none" w:sz="0" w:space="0" w:color="auto"/>
        <w:bottom w:val="none" w:sz="0" w:space="0" w:color="auto"/>
        <w:right w:val="none" w:sz="0" w:space="0" w:color="auto"/>
      </w:divBdr>
      <w:divsChild>
        <w:div w:id="1231573657">
          <w:marLeft w:val="0"/>
          <w:marRight w:val="0"/>
          <w:marTop w:val="0"/>
          <w:marBottom w:val="0"/>
          <w:divBdr>
            <w:top w:val="none" w:sz="0" w:space="0" w:color="auto"/>
            <w:left w:val="none" w:sz="0" w:space="0" w:color="auto"/>
            <w:bottom w:val="none" w:sz="0" w:space="0" w:color="auto"/>
            <w:right w:val="none" w:sz="0" w:space="0" w:color="auto"/>
          </w:divBdr>
        </w:div>
      </w:divsChild>
    </w:div>
    <w:div w:id="1658724724">
      <w:bodyDiv w:val="1"/>
      <w:marLeft w:val="0"/>
      <w:marRight w:val="0"/>
      <w:marTop w:val="0"/>
      <w:marBottom w:val="0"/>
      <w:divBdr>
        <w:top w:val="none" w:sz="0" w:space="0" w:color="auto"/>
        <w:left w:val="none" w:sz="0" w:space="0" w:color="auto"/>
        <w:bottom w:val="none" w:sz="0" w:space="0" w:color="auto"/>
        <w:right w:val="none" w:sz="0" w:space="0" w:color="auto"/>
      </w:divBdr>
    </w:div>
    <w:div w:id="1662008280">
      <w:bodyDiv w:val="1"/>
      <w:marLeft w:val="0"/>
      <w:marRight w:val="0"/>
      <w:marTop w:val="0"/>
      <w:marBottom w:val="0"/>
      <w:divBdr>
        <w:top w:val="none" w:sz="0" w:space="0" w:color="auto"/>
        <w:left w:val="none" w:sz="0" w:space="0" w:color="auto"/>
        <w:bottom w:val="none" w:sz="0" w:space="0" w:color="auto"/>
        <w:right w:val="none" w:sz="0" w:space="0" w:color="auto"/>
      </w:divBdr>
    </w:div>
    <w:div w:id="1768884899">
      <w:bodyDiv w:val="1"/>
      <w:marLeft w:val="0"/>
      <w:marRight w:val="0"/>
      <w:marTop w:val="0"/>
      <w:marBottom w:val="0"/>
      <w:divBdr>
        <w:top w:val="none" w:sz="0" w:space="0" w:color="auto"/>
        <w:left w:val="none" w:sz="0" w:space="0" w:color="auto"/>
        <w:bottom w:val="none" w:sz="0" w:space="0" w:color="auto"/>
        <w:right w:val="none" w:sz="0" w:space="0" w:color="auto"/>
      </w:divBdr>
      <w:divsChild>
        <w:div w:id="936255316">
          <w:marLeft w:val="0"/>
          <w:marRight w:val="0"/>
          <w:marTop w:val="0"/>
          <w:marBottom w:val="0"/>
          <w:divBdr>
            <w:top w:val="none" w:sz="0" w:space="0" w:color="auto"/>
            <w:left w:val="none" w:sz="0" w:space="0" w:color="auto"/>
            <w:bottom w:val="none" w:sz="0" w:space="0" w:color="auto"/>
            <w:right w:val="none" w:sz="0" w:space="0" w:color="auto"/>
          </w:divBdr>
        </w:div>
      </w:divsChild>
    </w:div>
    <w:div w:id="1963612625">
      <w:bodyDiv w:val="1"/>
      <w:marLeft w:val="0"/>
      <w:marRight w:val="0"/>
      <w:marTop w:val="0"/>
      <w:marBottom w:val="0"/>
      <w:divBdr>
        <w:top w:val="none" w:sz="0" w:space="0" w:color="auto"/>
        <w:left w:val="none" w:sz="0" w:space="0" w:color="auto"/>
        <w:bottom w:val="none" w:sz="0" w:space="0" w:color="auto"/>
        <w:right w:val="none" w:sz="0" w:space="0" w:color="auto"/>
      </w:divBdr>
      <w:divsChild>
        <w:div w:id="2143646064">
          <w:marLeft w:val="0"/>
          <w:marRight w:val="0"/>
          <w:marTop w:val="0"/>
          <w:marBottom w:val="0"/>
          <w:divBdr>
            <w:top w:val="none" w:sz="0" w:space="0" w:color="auto"/>
            <w:left w:val="none" w:sz="0" w:space="0" w:color="auto"/>
            <w:bottom w:val="none" w:sz="0" w:space="0" w:color="auto"/>
            <w:right w:val="none" w:sz="0" w:space="0" w:color="auto"/>
          </w:divBdr>
        </w:div>
      </w:divsChild>
    </w:div>
    <w:div w:id="208549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44891F-5D42-4FA3-AABF-3455AC38E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10</Pages>
  <Words>3256</Words>
  <Characters>18561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ANRE</Company>
  <LinksUpToDate>false</LinksUpToDate>
  <CharactersWithSpaces>21774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11</cp:revision>
  <cp:lastPrinted>2022-10-13T06:44:00Z</cp:lastPrinted>
  <dcterms:created xsi:type="dcterms:W3CDTF">2023-05-04T06:28:00Z</dcterms:created>
  <dcterms:modified xsi:type="dcterms:W3CDTF">2023-05-05T09:13:00Z</dcterms:modified>
</cp:coreProperties>
</file>