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5CA1D" w14:textId="77777777" w:rsidR="00FE0003" w:rsidRDefault="00FE0003" w:rsidP="00C413AC">
      <w:pPr>
        <w:spacing w:line="276" w:lineRule="auto"/>
        <w:rPr>
          <w:b/>
          <w:lang w:val="ro-RO"/>
        </w:rPr>
      </w:pPr>
    </w:p>
    <w:p w14:paraId="6878E55D" w14:textId="3A70908A" w:rsidR="00A97897" w:rsidRPr="00AE056E" w:rsidRDefault="00A97897" w:rsidP="00C16160">
      <w:pPr>
        <w:spacing w:line="276" w:lineRule="auto"/>
        <w:jc w:val="center"/>
        <w:rPr>
          <w:b/>
          <w:lang w:val="ro-RO"/>
        </w:rPr>
      </w:pPr>
      <w:r w:rsidRPr="00AE056E">
        <w:rPr>
          <w:b/>
          <w:lang w:val="ro-RO"/>
        </w:rPr>
        <w:t>N O T Ă   D E   F U N D A M E N T A R E</w:t>
      </w:r>
    </w:p>
    <w:p w14:paraId="010412FB" w14:textId="77777777" w:rsidR="00A97897" w:rsidRPr="00AE056E" w:rsidRDefault="00A97897" w:rsidP="00C16160">
      <w:pPr>
        <w:spacing w:line="276" w:lineRule="auto"/>
        <w:rPr>
          <w:b/>
          <w:lang w:val="ro-RO"/>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1008"/>
        <w:gridCol w:w="1185"/>
        <w:gridCol w:w="90"/>
        <w:gridCol w:w="900"/>
        <w:gridCol w:w="810"/>
        <w:gridCol w:w="900"/>
        <w:gridCol w:w="810"/>
        <w:gridCol w:w="810"/>
        <w:gridCol w:w="999"/>
      </w:tblGrid>
      <w:tr w:rsidR="00C777BD" w:rsidRPr="00AE056E" w14:paraId="1E54F266" w14:textId="77777777" w:rsidTr="005D1514">
        <w:trPr>
          <w:trHeight w:val="278"/>
        </w:trPr>
        <w:tc>
          <w:tcPr>
            <w:tcW w:w="9729" w:type="dxa"/>
            <w:gridSpan w:val="10"/>
          </w:tcPr>
          <w:p w14:paraId="1458D3C5" w14:textId="77777777" w:rsidR="00C16160" w:rsidRPr="00AE056E" w:rsidRDefault="00A97897" w:rsidP="00C16160">
            <w:pPr>
              <w:spacing w:line="276" w:lineRule="auto"/>
              <w:jc w:val="center"/>
              <w:rPr>
                <w:b/>
                <w:lang w:val="ro-RO"/>
              </w:rPr>
            </w:pPr>
            <w:r w:rsidRPr="00AE056E">
              <w:rPr>
                <w:b/>
                <w:lang w:val="ro-RO"/>
              </w:rPr>
              <w:t xml:space="preserve">Secţiunea 1 </w:t>
            </w:r>
          </w:p>
          <w:p w14:paraId="2EC0E2F8" w14:textId="77777777" w:rsidR="00A97897" w:rsidRPr="00AE056E" w:rsidRDefault="00A97897" w:rsidP="00C16160">
            <w:pPr>
              <w:spacing w:line="276" w:lineRule="auto"/>
              <w:jc w:val="center"/>
              <w:rPr>
                <w:b/>
                <w:lang w:val="ro-RO"/>
              </w:rPr>
            </w:pPr>
            <w:r w:rsidRPr="00AE056E">
              <w:rPr>
                <w:b/>
                <w:lang w:val="ro-RO"/>
              </w:rPr>
              <w:t>Titlul proiectului de act normativ</w:t>
            </w:r>
          </w:p>
          <w:p w14:paraId="38CFFE20" w14:textId="77777777" w:rsidR="00AE4007" w:rsidRPr="00AE056E" w:rsidRDefault="00AE4007" w:rsidP="00C16160">
            <w:pPr>
              <w:spacing w:line="276" w:lineRule="auto"/>
              <w:jc w:val="both"/>
              <w:rPr>
                <w:b/>
                <w:lang w:val="ro-RO"/>
              </w:rPr>
            </w:pPr>
          </w:p>
        </w:tc>
      </w:tr>
      <w:tr w:rsidR="00C777BD" w:rsidRPr="00AE056E" w14:paraId="26CF92BD" w14:textId="77777777" w:rsidTr="005D1514">
        <w:trPr>
          <w:trHeight w:val="530"/>
        </w:trPr>
        <w:tc>
          <w:tcPr>
            <w:tcW w:w="9729" w:type="dxa"/>
            <w:gridSpan w:val="10"/>
          </w:tcPr>
          <w:p w14:paraId="3BE3E9E7" w14:textId="77777777" w:rsidR="00C16160" w:rsidRPr="00AE056E" w:rsidRDefault="00C16160" w:rsidP="00C16160">
            <w:pPr>
              <w:autoSpaceDE w:val="0"/>
              <w:autoSpaceDN w:val="0"/>
              <w:adjustRightInd w:val="0"/>
              <w:spacing w:after="240" w:line="276" w:lineRule="auto"/>
              <w:jc w:val="center"/>
              <w:rPr>
                <w:rFonts w:eastAsia="Calibri"/>
                <w:b/>
                <w:lang w:val="ro-RO"/>
              </w:rPr>
            </w:pPr>
            <w:r w:rsidRPr="00AE056E">
              <w:rPr>
                <w:rFonts w:eastAsia="Calibri"/>
                <w:b/>
                <w:lang w:val="ro-RO"/>
              </w:rPr>
              <w:t xml:space="preserve">ORDONANȚĂ DE URGENȚĂ </w:t>
            </w:r>
          </w:p>
          <w:p w14:paraId="24D6E4DA" w14:textId="77777777" w:rsidR="00065902" w:rsidRPr="00065902" w:rsidRDefault="00065902" w:rsidP="00065902">
            <w:pPr>
              <w:autoSpaceDE w:val="0"/>
              <w:autoSpaceDN w:val="0"/>
              <w:adjustRightInd w:val="0"/>
              <w:spacing w:after="240" w:line="276" w:lineRule="auto"/>
              <w:jc w:val="center"/>
              <w:rPr>
                <w:rFonts w:eastAsiaTheme="minorHAnsi"/>
                <w:b/>
                <w:shd w:val="clear" w:color="auto" w:fill="FFFFFF"/>
                <w:lang w:val="ro-RO"/>
              </w:rPr>
            </w:pPr>
            <w:r w:rsidRPr="00065902">
              <w:rPr>
                <w:rFonts w:eastAsiaTheme="minorHAnsi"/>
                <w:b/>
                <w:shd w:val="clear" w:color="auto" w:fill="FFFFFF"/>
                <w:lang w:val="ro-RO"/>
              </w:rPr>
              <w:t xml:space="preserve">privind finanțarea întreprinderilor mici și mijlocii și domeniului HORECA pentru instalarea sistemelor de panouri fotovoltaice pentru producerea de energie electrică cu o putere instalată cuprinsă între 27 kWp - 100 kWp necesară consumului propriu şi livrarea surplusului în Sistemul Energetic Național, precum și a staţiilor de reîncărcare de 22 KW pentru vehicule electrice şi electrice hibrid plug-in, prin Programul de finanțare </w:t>
            </w:r>
          </w:p>
          <w:p w14:paraId="31911B42" w14:textId="631653CA" w:rsidR="005D1514" w:rsidRPr="00AE056E" w:rsidRDefault="00065902" w:rsidP="00065902">
            <w:pPr>
              <w:autoSpaceDE w:val="0"/>
              <w:autoSpaceDN w:val="0"/>
              <w:adjustRightInd w:val="0"/>
              <w:spacing w:after="240" w:line="276" w:lineRule="auto"/>
              <w:jc w:val="center"/>
              <w:rPr>
                <w:rFonts w:eastAsia="Calibri"/>
                <w:b/>
                <w:lang w:val="ro-RO"/>
              </w:rPr>
            </w:pPr>
            <w:r w:rsidRPr="00065902">
              <w:rPr>
                <w:rFonts w:eastAsiaTheme="minorHAnsi"/>
                <w:b/>
                <w:shd w:val="clear" w:color="auto" w:fill="FFFFFF"/>
                <w:lang w:val="ro-RO"/>
              </w:rPr>
              <w:t>“ELECTRIC UP“</w:t>
            </w:r>
          </w:p>
        </w:tc>
      </w:tr>
      <w:tr w:rsidR="00C777BD" w:rsidRPr="00AE056E" w14:paraId="1F0E03B4" w14:textId="77777777" w:rsidTr="005D1514">
        <w:trPr>
          <w:trHeight w:val="260"/>
        </w:trPr>
        <w:tc>
          <w:tcPr>
            <w:tcW w:w="9729" w:type="dxa"/>
            <w:gridSpan w:val="10"/>
          </w:tcPr>
          <w:p w14:paraId="043D1563" w14:textId="77777777" w:rsidR="00C16160" w:rsidRPr="00AE056E" w:rsidRDefault="00A97897" w:rsidP="00C16160">
            <w:pPr>
              <w:spacing w:line="276" w:lineRule="auto"/>
              <w:jc w:val="center"/>
              <w:rPr>
                <w:b/>
                <w:lang w:val="ro-RO"/>
              </w:rPr>
            </w:pPr>
            <w:r w:rsidRPr="00AE056E">
              <w:rPr>
                <w:b/>
                <w:lang w:val="ro-RO"/>
              </w:rPr>
              <w:t>Secţiunea a 2-a</w:t>
            </w:r>
          </w:p>
          <w:p w14:paraId="366A1756" w14:textId="77777777" w:rsidR="000451D9" w:rsidRPr="00AE056E" w:rsidRDefault="00A97897" w:rsidP="00C16160">
            <w:pPr>
              <w:spacing w:line="276" w:lineRule="auto"/>
              <w:jc w:val="center"/>
              <w:rPr>
                <w:b/>
                <w:lang w:val="ro-RO"/>
              </w:rPr>
            </w:pPr>
            <w:r w:rsidRPr="00AE056E">
              <w:rPr>
                <w:b/>
                <w:lang w:val="ro-RO"/>
              </w:rPr>
              <w:t>Motivul emiterii actului normativ</w:t>
            </w:r>
          </w:p>
        </w:tc>
      </w:tr>
      <w:tr w:rsidR="00C777BD" w:rsidRPr="00AE056E" w14:paraId="7B696EC5" w14:textId="77777777" w:rsidTr="000451D9">
        <w:trPr>
          <w:trHeight w:val="350"/>
        </w:trPr>
        <w:tc>
          <w:tcPr>
            <w:tcW w:w="2217" w:type="dxa"/>
          </w:tcPr>
          <w:p w14:paraId="77B0D279" w14:textId="77777777" w:rsidR="00A97897" w:rsidRPr="00AE056E" w:rsidRDefault="00C16160" w:rsidP="00C16160">
            <w:pPr>
              <w:tabs>
                <w:tab w:val="left" w:pos="252"/>
              </w:tabs>
              <w:spacing w:line="276" w:lineRule="auto"/>
              <w:jc w:val="both"/>
              <w:rPr>
                <w:lang w:val="ro-RO"/>
              </w:rPr>
            </w:pPr>
            <w:r w:rsidRPr="00AE056E">
              <w:rPr>
                <w:lang w:val="ro-RO"/>
              </w:rPr>
              <w:t>1.</w:t>
            </w:r>
            <w:r w:rsidR="00A97897" w:rsidRPr="00AE056E">
              <w:rPr>
                <w:lang w:val="ro-RO"/>
              </w:rPr>
              <w:t>Descrierea situaţiei actuale</w:t>
            </w:r>
          </w:p>
        </w:tc>
        <w:tc>
          <w:tcPr>
            <w:tcW w:w="7512" w:type="dxa"/>
            <w:gridSpan w:val="9"/>
          </w:tcPr>
          <w:p w14:paraId="0EB75FDF" w14:textId="29A795D9" w:rsidR="00DF00BB" w:rsidRPr="00DF00BB" w:rsidRDefault="00DF00BB" w:rsidP="00DF00BB">
            <w:pPr>
              <w:spacing w:after="200" w:line="276" w:lineRule="auto"/>
              <w:jc w:val="both"/>
              <w:rPr>
                <w:rFonts w:eastAsiaTheme="minorHAnsi"/>
                <w:lang w:val="ro-RO"/>
              </w:rPr>
            </w:pPr>
            <w:r w:rsidRPr="00DF00BB">
              <w:rPr>
                <w:rFonts w:eastAsiaTheme="minorHAnsi"/>
                <w:lang w:val="ro-RO"/>
              </w:rPr>
              <w:t xml:space="preserve">Luând în considerare consecințele economice predictibile, generate de  măsurile restrictive aplicate în contextul </w:t>
            </w:r>
            <w:r>
              <w:rPr>
                <w:rFonts w:eastAsiaTheme="minorHAnsi"/>
                <w:lang w:val="ro-RO"/>
              </w:rPr>
              <w:t>crizei sanitare</w:t>
            </w:r>
            <w:r w:rsidRPr="00DF00BB">
              <w:rPr>
                <w:rFonts w:eastAsiaTheme="minorHAnsi"/>
                <w:lang w:val="ro-RO"/>
              </w:rPr>
              <w:t xml:space="preserve"> internaționale,</w:t>
            </w:r>
            <w:r>
              <w:rPr>
                <w:rFonts w:eastAsiaTheme="minorHAnsi"/>
                <w:lang w:val="ro-RO"/>
              </w:rPr>
              <w:t xml:space="preserve"> la nivel național s-a constatat</w:t>
            </w:r>
            <w:r w:rsidRPr="00DF00BB">
              <w:rPr>
                <w:rFonts w:eastAsiaTheme="minorHAnsi"/>
                <w:lang w:val="ro-RO"/>
              </w:rPr>
              <w:t xml:space="preserve"> necesitatea adoptării unor măsuri de natură economico-financiară reprezentând acțiuni esențiale pentru a atenua repercusiunile negative asupra e</w:t>
            </w:r>
            <w:r w:rsidR="00345089">
              <w:rPr>
                <w:rFonts w:eastAsiaTheme="minorHAnsi"/>
                <w:lang w:val="ro-RO"/>
              </w:rPr>
              <w:t xml:space="preserve">conomiei și asupra cetățenilor, </w:t>
            </w:r>
            <w:r w:rsidRPr="00DF00BB">
              <w:rPr>
                <w:rFonts w:eastAsiaTheme="minorHAnsi"/>
                <w:lang w:val="ro-RO"/>
              </w:rPr>
              <w:t>oportunitatea dezvoltării sector</w:t>
            </w:r>
            <w:r w:rsidR="00345089">
              <w:rPr>
                <w:rFonts w:eastAsiaTheme="minorHAnsi"/>
                <w:lang w:val="ro-RO"/>
              </w:rPr>
              <w:t>ului eficienţei energetice, fiind</w:t>
            </w:r>
            <w:r w:rsidRPr="00DF00BB">
              <w:rPr>
                <w:rFonts w:eastAsiaTheme="minorHAnsi"/>
                <w:lang w:val="ro-RO"/>
              </w:rPr>
              <w:t xml:space="preserve"> imperios necesar acordarea unui sprijin </w:t>
            </w:r>
            <w:r>
              <w:rPr>
                <w:rFonts w:eastAsiaTheme="minorHAnsi"/>
                <w:lang w:val="ro-RO"/>
              </w:rPr>
              <w:t>întreprinderilor mici și mijlocii</w:t>
            </w:r>
            <w:r w:rsidR="005B2CC9">
              <w:rPr>
                <w:rFonts w:eastAsiaTheme="minorHAnsi"/>
                <w:lang w:val="ro-RO"/>
              </w:rPr>
              <w:t xml:space="preserve"> și domeniului HORECA</w:t>
            </w:r>
            <w:r>
              <w:rPr>
                <w:rFonts w:eastAsiaTheme="minorHAnsi"/>
                <w:lang w:val="ro-RO"/>
              </w:rPr>
              <w:t>,</w:t>
            </w:r>
            <w:r w:rsidRPr="00DF00BB">
              <w:rPr>
                <w:rFonts w:eastAsiaTheme="minorHAnsi"/>
                <w:lang w:val="ro-RO"/>
              </w:rPr>
              <w:t xml:space="preserve"> </w:t>
            </w:r>
            <w:r>
              <w:rPr>
                <w:rFonts w:eastAsiaTheme="minorHAnsi"/>
                <w:lang w:val="ro-RO"/>
              </w:rPr>
              <w:t xml:space="preserve">prin </w:t>
            </w:r>
            <w:r w:rsidRPr="00DF00BB">
              <w:rPr>
                <w:rFonts w:eastAsiaTheme="minorHAnsi"/>
                <w:lang w:val="ro-RO"/>
              </w:rPr>
              <w:t xml:space="preserve">finanțarea proiectelor de investiții pentru instalarea sistemelor de panouri fotovoltaice pentru producerea de energie electrică </w:t>
            </w:r>
            <w:r w:rsidR="008E6594" w:rsidRPr="008E6594">
              <w:rPr>
                <w:rFonts w:eastAsiaTheme="minorHAnsi"/>
                <w:lang w:val="ro-RO"/>
              </w:rPr>
              <w:t>cu o putere instalată cuprinsă între 27 kWp - 100 kWp necesară consumului propriu şi livrarea surplusului în Sistemul Energetic Național</w:t>
            </w:r>
            <w:r w:rsidR="008E6594">
              <w:rPr>
                <w:rFonts w:eastAsiaTheme="minorHAnsi"/>
                <w:lang w:val="ro-RO"/>
              </w:rPr>
              <w:t xml:space="preserve"> </w:t>
            </w:r>
            <w:r w:rsidRPr="00DF00BB">
              <w:rPr>
                <w:rFonts w:eastAsiaTheme="minorHAnsi"/>
                <w:lang w:val="ro-RO"/>
              </w:rPr>
              <w:t>și a staţiilor de reîncărcare</w:t>
            </w:r>
            <w:r w:rsidR="008E6594">
              <w:t xml:space="preserve"> </w:t>
            </w:r>
            <w:r w:rsidR="008E6594" w:rsidRPr="008E6594">
              <w:rPr>
                <w:rFonts w:eastAsiaTheme="minorHAnsi"/>
                <w:lang w:val="ro-RO"/>
              </w:rPr>
              <w:t>de 22 KW</w:t>
            </w:r>
            <w:r w:rsidRPr="00DF00BB">
              <w:rPr>
                <w:rFonts w:eastAsiaTheme="minorHAnsi"/>
                <w:lang w:val="ro-RO"/>
              </w:rPr>
              <w:t xml:space="preserve"> </w:t>
            </w:r>
            <w:r w:rsidR="008E6594">
              <w:rPr>
                <w:rFonts w:eastAsiaTheme="minorHAnsi"/>
                <w:lang w:val="ro-RO"/>
              </w:rPr>
              <w:t xml:space="preserve"> </w:t>
            </w:r>
            <w:r w:rsidRPr="00DF00BB">
              <w:rPr>
                <w:rFonts w:eastAsiaTheme="minorHAnsi"/>
                <w:lang w:val="ro-RO"/>
              </w:rPr>
              <w:t>pentru vehicule electr</w:t>
            </w:r>
            <w:r w:rsidR="008E6594">
              <w:rPr>
                <w:rFonts w:eastAsiaTheme="minorHAnsi"/>
                <w:lang w:val="ro-RO"/>
              </w:rPr>
              <w:t xml:space="preserve">ice şi electrice hibrid plug-in, </w:t>
            </w:r>
            <w:r w:rsidRPr="00DF00BB">
              <w:rPr>
                <w:rFonts w:eastAsiaTheme="minorHAnsi"/>
                <w:lang w:val="ro-RO"/>
              </w:rPr>
              <w:t xml:space="preserve"> </w:t>
            </w:r>
            <w:r w:rsidR="008E6594" w:rsidRPr="008E6594">
              <w:rPr>
                <w:rFonts w:eastAsiaTheme="minorHAnsi"/>
                <w:lang w:val="ro-RO"/>
              </w:rPr>
              <w:t>pentru reducerea emisiilor de gaze cu efect de seră în transporturi, prin promovarea infrastructurii pentru vehiculele de transport rutier nepoluant din punct de vedere energetic.</w:t>
            </w:r>
          </w:p>
          <w:p w14:paraId="2BE5B485" w14:textId="517B7985" w:rsidR="00DF00BB" w:rsidRPr="00DF00BB" w:rsidRDefault="00DF00BB" w:rsidP="00DF00BB">
            <w:pPr>
              <w:spacing w:after="200" w:line="276" w:lineRule="auto"/>
              <w:jc w:val="both"/>
              <w:rPr>
                <w:rFonts w:eastAsiaTheme="minorHAnsi"/>
                <w:lang w:val="ro-RO"/>
              </w:rPr>
            </w:pPr>
            <w:r w:rsidRPr="00DF00BB">
              <w:rPr>
                <w:rFonts w:eastAsiaTheme="minorHAnsi"/>
                <w:lang w:val="ro-RO"/>
              </w:rPr>
              <w:t>Finanțarea se va face în conformitate cu specificațiile pre</w:t>
            </w:r>
            <w:r w:rsidR="008E6594">
              <w:rPr>
                <w:rFonts w:eastAsiaTheme="minorHAnsi"/>
                <w:lang w:val="ro-RO"/>
              </w:rPr>
              <w:t>văzute în Ghidul de finanțare a</w:t>
            </w:r>
            <w:r w:rsidR="008E6594" w:rsidRPr="008E6594">
              <w:rPr>
                <w:rFonts w:eastAsiaTheme="minorHAnsi"/>
                <w:lang w:val="ro-RO"/>
              </w:rPr>
              <w:t xml:space="preserve"> întreprinderilor mici și mijlocii și domeniului HORECA pentru instalarea sistemelor de panouri fotovoltaice pentru producerea de energie electrică cu o putere instalată cuprinsă între 27 kWp - 100 kWp necesară consumului propriu şi livrarea surplusului în Sistemul Energetic Național și a staţiilor de reîncărcare de 22 kW pentru vehicule electrice şi electrice hibrid plug-in</w:t>
            </w:r>
            <w:r w:rsidR="008E6594">
              <w:rPr>
                <w:rFonts w:eastAsiaTheme="minorHAnsi"/>
                <w:lang w:val="ro-RO"/>
              </w:rPr>
              <w:t>,</w:t>
            </w:r>
            <w:r w:rsidRPr="00DF00BB">
              <w:rPr>
                <w:rFonts w:eastAsiaTheme="minorHAnsi"/>
                <w:lang w:val="ro-RO"/>
              </w:rPr>
              <w:t xml:space="preserve"> </w:t>
            </w:r>
            <w:r w:rsidR="00345089">
              <w:rPr>
                <w:rFonts w:eastAsiaTheme="minorHAnsi"/>
                <w:lang w:val="ro-RO"/>
              </w:rPr>
              <w:t xml:space="preserve">care constituie </w:t>
            </w:r>
            <w:r w:rsidR="00345089" w:rsidRPr="00345089">
              <w:rPr>
                <w:rFonts w:eastAsiaTheme="minorHAnsi"/>
                <w:lang w:val="ro-RO"/>
              </w:rPr>
              <w:t xml:space="preserve">Programul </w:t>
            </w:r>
            <w:r w:rsidR="008E6594">
              <w:rPr>
                <w:rFonts w:eastAsiaTheme="minorHAnsi"/>
                <w:lang w:val="ro-RO"/>
              </w:rPr>
              <w:t xml:space="preserve">“ELECTRIC UP“ </w:t>
            </w:r>
            <w:r w:rsidR="00345089">
              <w:rPr>
                <w:rFonts w:eastAsiaTheme="minorHAnsi"/>
                <w:lang w:val="ro-RO"/>
              </w:rPr>
              <w:t>elaborat</w:t>
            </w:r>
            <w:r w:rsidRPr="00DF00BB">
              <w:rPr>
                <w:rFonts w:eastAsiaTheme="minorHAnsi"/>
                <w:lang w:val="ro-RO"/>
              </w:rPr>
              <w:t xml:space="preserve"> de M</w:t>
            </w:r>
            <w:r w:rsidR="00345089">
              <w:rPr>
                <w:rFonts w:eastAsiaTheme="minorHAnsi"/>
                <w:lang w:val="ro-RO"/>
              </w:rPr>
              <w:t>inisterul Economiei, Energiei și Mediului de Afaceri</w:t>
            </w:r>
            <w:r w:rsidRPr="00DF00BB">
              <w:rPr>
                <w:rFonts w:eastAsiaTheme="minorHAnsi"/>
                <w:lang w:val="ro-RO"/>
              </w:rPr>
              <w:t>.</w:t>
            </w:r>
          </w:p>
          <w:p w14:paraId="264B293C" w14:textId="4906F74D" w:rsidR="00DF00BB" w:rsidRPr="00DF00BB" w:rsidRDefault="00DF00BB" w:rsidP="00DF00BB">
            <w:pPr>
              <w:spacing w:after="200" w:line="276" w:lineRule="auto"/>
              <w:jc w:val="both"/>
              <w:rPr>
                <w:rFonts w:eastAsiaTheme="minorHAnsi"/>
                <w:lang w:val="ro-RO"/>
              </w:rPr>
            </w:pPr>
            <w:r w:rsidRPr="00DF00BB">
              <w:rPr>
                <w:rFonts w:eastAsiaTheme="minorHAnsi"/>
                <w:lang w:val="ro-RO"/>
              </w:rPr>
              <w:t>Obiectivul programelor îl reprezintă finanţarea operatorilor economici</w:t>
            </w:r>
            <w:r w:rsidR="00345089">
              <w:rPr>
                <w:rFonts w:eastAsiaTheme="minorHAnsi"/>
                <w:lang w:val="ro-RO"/>
              </w:rPr>
              <w:t>,</w:t>
            </w:r>
            <w:r w:rsidRPr="00DF00BB">
              <w:rPr>
                <w:rFonts w:eastAsiaTheme="minorHAnsi"/>
                <w:lang w:val="ro-RO"/>
              </w:rPr>
              <w:t xml:space="preserve"> </w:t>
            </w:r>
            <w:r w:rsidR="005B2CC9">
              <w:rPr>
                <w:rFonts w:eastAsiaTheme="minorHAnsi"/>
                <w:lang w:val="ro-RO"/>
              </w:rPr>
              <w:t xml:space="preserve">întreprinderi mici și mijlocii și </w:t>
            </w:r>
            <w:r w:rsidR="005B2CC9" w:rsidRPr="005B2CC9">
              <w:rPr>
                <w:rFonts w:eastAsiaTheme="minorHAnsi"/>
                <w:lang w:val="ro-RO"/>
              </w:rPr>
              <w:t>persoane</w:t>
            </w:r>
            <w:r w:rsidR="005B2CC9">
              <w:rPr>
                <w:rFonts w:eastAsiaTheme="minorHAnsi"/>
                <w:lang w:val="ro-RO"/>
              </w:rPr>
              <w:t>lor</w:t>
            </w:r>
            <w:r w:rsidR="005B2CC9" w:rsidRPr="005B2CC9">
              <w:rPr>
                <w:rFonts w:eastAsiaTheme="minorHAnsi"/>
                <w:lang w:val="ro-RO"/>
              </w:rPr>
              <w:t xml:space="preserve"> juridice române, care au înscrise </w:t>
            </w:r>
            <w:r w:rsidR="005B2CC9" w:rsidRPr="005B2CC9">
              <w:rPr>
                <w:rFonts w:eastAsiaTheme="minorHAnsi"/>
                <w:lang w:val="ro-RO"/>
              </w:rPr>
              <w:lastRenderedPageBreak/>
              <w:t>ca activitate principală sau secundară, conform codurilor CAEN, una din activitățile corespunzătoare domeniului HORECA</w:t>
            </w:r>
            <w:r w:rsidR="005B2CC9">
              <w:rPr>
                <w:rFonts w:eastAsiaTheme="minorHAnsi"/>
                <w:lang w:val="ro-RO"/>
              </w:rPr>
              <w:t>,</w:t>
            </w:r>
            <w:r w:rsidRPr="00DF00BB">
              <w:rPr>
                <w:rFonts w:eastAsiaTheme="minorHAnsi"/>
                <w:lang w:val="ro-RO"/>
              </w:rPr>
              <w:t xml:space="preserve"> pentru instalarea sistemelor de panouri fotovoltaice</w:t>
            </w:r>
            <w:r w:rsidR="008E6594">
              <w:rPr>
                <w:rFonts w:eastAsiaTheme="minorHAnsi"/>
                <w:lang w:val="ro-RO"/>
              </w:rPr>
              <w:t xml:space="preserve"> </w:t>
            </w:r>
            <w:r w:rsidR="008E6594" w:rsidRPr="008E6594">
              <w:rPr>
                <w:rFonts w:eastAsiaTheme="minorHAnsi"/>
                <w:lang w:val="ro-RO"/>
              </w:rPr>
              <w:t>cu o putere instalată cuprinsă între 27 kWp - 100 kWp</w:t>
            </w:r>
            <w:r w:rsidRPr="00DF00BB">
              <w:rPr>
                <w:rFonts w:eastAsiaTheme="minorHAnsi"/>
                <w:lang w:val="ro-RO"/>
              </w:rPr>
              <w:t xml:space="preserve">, sisteme care folosesc sursele de energie regenerabilă, nepoluante, cu scopul susținerii </w:t>
            </w:r>
            <w:r w:rsidR="00345089">
              <w:rPr>
                <w:rFonts w:eastAsiaTheme="minorHAnsi"/>
                <w:lang w:val="ro-RO"/>
              </w:rPr>
              <w:t>acestor operatori</w:t>
            </w:r>
            <w:r w:rsidRPr="00DF00BB">
              <w:rPr>
                <w:rFonts w:eastAsiaTheme="minorHAnsi"/>
                <w:lang w:val="ro-RO"/>
              </w:rPr>
              <w:t>, creșterea capacităților de producere a energiei electrice din surse regenerabile, creşterea eficienţei energetice, îmbunătăţirea calităţii aerului şi reducerea emisiilor de gaze cu efect de seră, prin utilizarea sistemelor de panouri fotovoltaice pentru producerea de energie electrică necesară consumului propriu și</w:t>
            </w:r>
            <w:r w:rsidR="005B2CC9">
              <w:rPr>
                <w:rFonts w:eastAsiaTheme="minorHAnsi"/>
                <w:lang w:val="ro-RO"/>
              </w:rPr>
              <w:t>, opțional,</w:t>
            </w:r>
            <w:r w:rsidRPr="00DF00BB">
              <w:rPr>
                <w:rFonts w:eastAsiaTheme="minorHAnsi"/>
                <w:lang w:val="ro-RO"/>
              </w:rPr>
              <w:t xml:space="preserve"> livrării </w:t>
            </w:r>
            <w:r w:rsidR="008E6594">
              <w:rPr>
                <w:rFonts w:eastAsiaTheme="minorHAnsi"/>
                <w:lang w:val="ro-RO"/>
              </w:rPr>
              <w:t xml:space="preserve">surplusului </w:t>
            </w:r>
            <w:r w:rsidRPr="00DF00BB">
              <w:rPr>
                <w:rFonts w:eastAsiaTheme="minorHAnsi"/>
                <w:lang w:val="ro-RO"/>
              </w:rPr>
              <w:t>în Sistemul Energetic Național, precum și stimularea utilizării autovehiculelor electrice şi electrice hibrid plug-in, creșterea numărului de autovehicule electrice și elec</w:t>
            </w:r>
            <w:r w:rsidR="008E6594">
              <w:rPr>
                <w:rFonts w:eastAsiaTheme="minorHAnsi"/>
                <w:lang w:val="ro-RO"/>
              </w:rPr>
              <w:t>trice hibrid-plug înmatriculate și</w:t>
            </w:r>
            <w:r w:rsidRPr="00DF00BB">
              <w:rPr>
                <w:rFonts w:eastAsiaTheme="minorHAnsi"/>
                <w:lang w:val="ro-RO"/>
              </w:rPr>
              <w:t xml:space="preserve"> dezvoltarea turismului.</w:t>
            </w:r>
          </w:p>
          <w:p w14:paraId="45FB50F7" w14:textId="32BB3711" w:rsidR="008E6594" w:rsidRDefault="00345089" w:rsidP="00DF00BB">
            <w:pPr>
              <w:spacing w:after="200" w:line="276" w:lineRule="auto"/>
              <w:jc w:val="both"/>
              <w:rPr>
                <w:rFonts w:eastAsiaTheme="minorHAnsi"/>
                <w:lang w:val="ro-RO"/>
              </w:rPr>
            </w:pPr>
            <w:r w:rsidRPr="00345089">
              <w:rPr>
                <w:rFonts w:eastAsiaTheme="minorHAnsi"/>
                <w:lang w:val="ro-RO"/>
              </w:rPr>
              <w:t xml:space="preserve">Prin Programul </w:t>
            </w:r>
            <w:r w:rsidR="006E6786">
              <w:rPr>
                <w:rFonts w:eastAsiaTheme="minorHAnsi"/>
                <w:lang w:val="ro-RO"/>
              </w:rPr>
              <w:t>“ELECTRIC UP“</w:t>
            </w:r>
            <w:r w:rsidR="005B2CC9" w:rsidRPr="005B2CC9">
              <w:rPr>
                <w:rFonts w:eastAsiaTheme="minorHAnsi"/>
                <w:lang w:val="ro-RO"/>
              </w:rPr>
              <w:t xml:space="preserve"> </w:t>
            </w:r>
            <w:r w:rsidRPr="00345089">
              <w:rPr>
                <w:rFonts w:eastAsiaTheme="minorHAnsi"/>
                <w:lang w:val="ro-RO"/>
              </w:rPr>
              <w:t xml:space="preserve">se acordă un ajutor de minimis </w:t>
            </w:r>
            <w:r w:rsidR="008E6594" w:rsidRPr="008E6594">
              <w:rPr>
                <w:rFonts w:eastAsiaTheme="minorHAnsi"/>
                <w:lang w:val="ro-RO"/>
              </w:rPr>
              <w:t>beneficiarilor întreprinderi mici și mijlocii în sensul Legii nr. 346/2004 privind stimularea înființării și dezvoltării întreprinderilor mici și mijlocii, cu modificările și completările ulterioare, precum și beneficiari reprezentanți ai domeniului HORECA, persoane juridice române, care au înscrise ca activitate principală sau secundară, conform codurilor CAEN, una din activitățile corespunzătoare domeniului HORECA, în sumă maximă de 100.000 euro /beneficiar, reprezentând maxim 90% din valoarea cheltuielilor eligibile.</w:t>
            </w:r>
          </w:p>
          <w:p w14:paraId="3207C254" w14:textId="77777777" w:rsidR="008E6594" w:rsidRDefault="00345089" w:rsidP="00C16160">
            <w:pPr>
              <w:spacing w:after="200" w:line="276" w:lineRule="auto"/>
              <w:jc w:val="both"/>
              <w:rPr>
                <w:rFonts w:eastAsiaTheme="minorHAnsi"/>
                <w:lang w:val="ro-RO"/>
              </w:rPr>
            </w:pPr>
            <w:r w:rsidRPr="00345089">
              <w:rPr>
                <w:rFonts w:eastAsiaTheme="minorHAnsi"/>
                <w:lang w:val="ro-RO"/>
              </w:rPr>
              <w:t xml:space="preserve">Sumele necesare implementării Programului de finanțare </w:t>
            </w:r>
            <w:r w:rsidRPr="005B2CC9">
              <w:rPr>
                <w:rFonts w:eastAsiaTheme="minorHAnsi"/>
                <w:lang w:val="ro-RO"/>
              </w:rPr>
              <w:t>se asigură anual</w:t>
            </w:r>
            <w:r w:rsidR="005B2CC9">
              <w:rPr>
                <w:rFonts w:eastAsiaTheme="minorHAnsi"/>
                <w:lang w:val="ro-RO"/>
              </w:rPr>
              <w:t>,</w:t>
            </w:r>
            <w:r w:rsidRPr="00345089">
              <w:rPr>
                <w:rFonts w:eastAsiaTheme="minorHAnsi"/>
                <w:lang w:val="ro-RO"/>
              </w:rPr>
              <w:t xml:space="preserve"> de la bugetul de stat</w:t>
            </w:r>
            <w:r w:rsidR="005B2CC9">
              <w:rPr>
                <w:rFonts w:eastAsiaTheme="minorHAnsi"/>
                <w:lang w:val="ro-RO"/>
              </w:rPr>
              <w:t>,</w:t>
            </w:r>
            <w:r w:rsidRPr="00345089">
              <w:rPr>
                <w:rFonts w:eastAsiaTheme="minorHAnsi"/>
                <w:lang w:val="ro-RO"/>
              </w:rPr>
              <w:t xml:space="preserve"> cu încadrarea în prevederile bugetare aprobate cu destinația finanțării proiectelor în eficiență energetică și dezvoltării capacităților de producere de energie din surse regenerabile,</w:t>
            </w:r>
            <w:r w:rsidR="005B2CC9">
              <w:t xml:space="preserve"> </w:t>
            </w:r>
            <w:r w:rsidR="005B2CC9" w:rsidRPr="005B2CC9">
              <w:rPr>
                <w:rFonts w:eastAsiaTheme="minorHAnsi"/>
                <w:lang w:val="ro-RO"/>
              </w:rPr>
              <w:t>cu impact asupra reduceri emisiilor de gaze cu efect de seră,</w:t>
            </w:r>
            <w:r w:rsidRPr="00345089">
              <w:rPr>
                <w:rFonts w:eastAsiaTheme="minorHAnsi"/>
                <w:lang w:val="ro-RO"/>
              </w:rPr>
              <w:t xml:space="preserve"> în bugetul Ministerului Economiei, Energiei și Mediului de Afaceri, conform </w:t>
            </w:r>
            <w:r w:rsidR="008E6594" w:rsidRPr="008E6594">
              <w:rPr>
                <w:rFonts w:eastAsiaTheme="minorHAnsi"/>
                <w:lang w:val="ro-RO"/>
              </w:rPr>
              <w:t>art. I alin. (1) lit. d) din Ordonanța de urgență a Guvernului nr. 134/2020 privind modificarea și completarea Ordonanței de urgență a Guvernului nr.115/2011 privind stabilirea cadrului instituțional și autorizarea Guvernului, prin Ministerul Finanțelor Publice, de a scoate la licitație certificatele de emisii de gaze cu efect de seră atribuite României la nivelul Uniunii Europene, precum și pentru modificarea unor acte normative în domeniul</w:t>
            </w:r>
            <w:r w:rsidR="008E6594">
              <w:rPr>
                <w:rFonts w:eastAsiaTheme="minorHAnsi"/>
                <w:lang w:val="ro-RO"/>
              </w:rPr>
              <w:t xml:space="preserve"> fondurilor europene, publicată </w:t>
            </w:r>
            <w:r w:rsidR="008E6594" w:rsidRPr="008E6594">
              <w:rPr>
                <w:rFonts w:eastAsiaTheme="minorHAnsi"/>
                <w:lang w:val="ro-RO"/>
              </w:rPr>
              <w:t>în Monitorul Oficial al României nr. 752/18.VIII.2020.</w:t>
            </w:r>
          </w:p>
          <w:p w14:paraId="583DA391" w14:textId="4DD98C27" w:rsidR="00BA7525" w:rsidRDefault="00BA7525" w:rsidP="00C16160">
            <w:pPr>
              <w:spacing w:after="200" w:line="276" w:lineRule="auto"/>
              <w:jc w:val="both"/>
              <w:rPr>
                <w:rFonts w:eastAsiaTheme="minorHAnsi"/>
                <w:lang w:val="ro-RO"/>
              </w:rPr>
            </w:pPr>
            <w:r w:rsidRPr="00BA7525">
              <w:rPr>
                <w:rFonts w:eastAsiaTheme="minorHAnsi"/>
                <w:lang w:val="ro-RO"/>
              </w:rPr>
              <w:t>Suma necesară implementării Programului “ELECTRIC UP“ este de 476 milioane l</w:t>
            </w:r>
            <w:r>
              <w:rPr>
                <w:rFonts w:eastAsiaTheme="minorHAnsi"/>
                <w:lang w:val="ro-RO"/>
              </w:rPr>
              <w:t>ei în primul ciclu de finanțare, iar m</w:t>
            </w:r>
            <w:r w:rsidRPr="00BA7525">
              <w:rPr>
                <w:rFonts w:eastAsiaTheme="minorHAnsi"/>
                <w:lang w:val="ro-RO"/>
              </w:rPr>
              <w:t>odificarea sumei necesare implementării Programului ELECTRIC UP într-un nou ciclu de finanțare se aprobă prin ordin al ministrului economiei, energiei și mediului de afaceri.</w:t>
            </w:r>
          </w:p>
          <w:p w14:paraId="2DE2A204" w14:textId="77777777" w:rsidR="00BA7525" w:rsidRDefault="00BA7525" w:rsidP="00C16160">
            <w:pPr>
              <w:spacing w:after="200" w:line="276" w:lineRule="auto"/>
              <w:jc w:val="both"/>
              <w:rPr>
                <w:rFonts w:eastAsiaTheme="minorHAnsi"/>
                <w:lang w:val="ro-RO"/>
              </w:rPr>
            </w:pPr>
          </w:p>
          <w:p w14:paraId="6CFFBE69" w14:textId="6EB6EB40" w:rsidR="00C16160" w:rsidRDefault="00C16160" w:rsidP="00C16160">
            <w:pPr>
              <w:spacing w:after="200" w:line="276" w:lineRule="auto"/>
              <w:jc w:val="both"/>
              <w:rPr>
                <w:rFonts w:eastAsiaTheme="minorHAnsi"/>
                <w:lang w:val="ro-RO"/>
              </w:rPr>
            </w:pPr>
            <w:r w:rsidRPr="00AE056E">
              <w:rPr>
                <w:rFonts w:eastAsiaTheme="minorHAnsi"/>
                <w:lang w:val="ro-RO"/>
              </w:rPr>
              <w:lastRenderedPageBreak/>
              <w:t>Elementele care vizează interesul public general și constituie o situație extr</w:t>
            </w:r>
            <w:r w:rsidR="00C777BD" w:rsidRPr="00AE056E">
              <w:rPr>
                <w:rFonts w:eastAsiaTheme="minorHAnsi"/>
                <w:lang w:val="ro-RO"/>
              </w:rPr>
              <w:t>a</w:t>
            </w:r>
            <w:r w:rsidRPr="00AE056E">
              <w:rPr>
                <w:rFonts w:eastAsiaTheme="minorHAnsi"/>
                <w:lang w:val="ro-RO"/>
              </w:rPr>
              <w:t>ordinară a cărei reglementare nu poate fi amânată sunt următoarele:</w:t>
            </w:r>
          </w:p>
          <w:p w14:paraId="0EC3A214" w14:textId="0FDE45AC" w:rsidR="008E6594" w:rsidRPr="008E6594" w:rsidRDefault="008E6594" w:rsidP="008E6594">
            <w:pPr>
              <w:spacing w:after="200" w:line="276" w:lineRule="auto"/>
              <w:jc w:val="both"/>
              <w:rPr>
                <w:rFonts w:eastAsiaTheme="minorHAnsi"/>
                <w:lang w:val="ro-RO"/>
              </w:rPr>
            </w:pPr>
            <w:r>
              <w:rPr>
                <w:rFonts w:eastAsiaTheme="minorHAnsi"/>
                <w:lang w:val="ro-RO"/>
              </w:rPr>
              <w:t>- asigurarea</w:t>
            </w:r>
            <w:r w:rsidRPr="008E6594">
              <w:rPr>
                <w:rFonts w:eastAsiaTheme="minorHAnsi"/>
                <w:lang w:val="ro-RO"/>
              </w:rPr>
              <w:t xml:space="preserve"> necesității și oportunității de adoptare a unor măsuri de natură economico-financiară, reprezentând acțiuni esențiale pentru a atenua repercusiunile negative asupra economiei și asupra categoriilor întreprinderilor mici și mijlocii și domeniului HORECA, prin facilitarea instrumentelor de finanțare disponibile la nivel național, </w:t>
            </w:r>
          </w:p>
          <w:p w14:paraId="022D9F2E" w14:textId="77777777" w:rsidR="008E6594" w:rsidRPr="008E6594" w:rsidRDefault="008E6594" w:rsidP="008E6594">
            <w:pPr>
              <w:spacing w:after="200" w:line="276" w:lineRule="auto"/>
              <w:jc w:val="both"/>
              <w:rPr>
                <w:rFonts w:eastAsiaTheme="minorHAnsi"/>
                <w:lang w:val="ro-RO"/>
              </w:rPr>
            </w:pPr>
            <w:r w:rsidRPr="008E6594">
              <w:rPr>
                <w:rFonts w:eastAsiaTheme="minorHAnsi"/>
                <w:lang w:val="ro-RO"/>
              </w:rPr>
              <w:t xml:space="preserve">- situația neadoptării măsurilor propuse prin prezenta ordonanță de urgență va genera blocaje, ineficiență și pierderi, afectarea în continuare a unei mari părți a antreprenorilor României care se confruntă cu fenomenul lipsei acute de finanțare, reduceri de personal, </w:t>
            </w:r>
          </w:p>
          <w:p w14:paraId="2B4046E2" w14:textId="77777777" w:rsidR="008E6594" w:rsidRPr="008E6594" w:rsidRDefault="008E6594" w:rsidP="008E6594">
            <w:pPr>
              <w:spacing w:after="200" w:line="276" w:lineRule="auto"/>
              <w:jc w:val="both"/>
              <w:rPr>
                <w:rFonts w:eastAsiaTheme="minorHAnsi"/>
                <w:lang w:val="ro-RO"/>
              </w:rPr>
            </w:pPr>
            <w:r w:rsidRPr="008E6594">
              <w:rPr>
                <w:rFonts w:eastAsiaTheme="minorHAnsi"/>
                <w:lang w:val="ro-RO"/>
              </w:rPr>
              <w:t>- faptul că situația economică actuală impune luarea unor măsuri urgente care să vizeze mediul antreprenorial, în cadrul unui program social de interes public, pentru compensarea unor pierderi de capital financiar și de resurse umane înregistrate în urma situației sanitare, în categoria întreprinderilor mici și mijlocii și domeniului HORECA,</w:t>
            </w:r>
          </w:p>
          <w:p w14:paraId="17C854C9" w14:textId="0D73B01E" w:rsidR="00AE4007" w:rsidRPr="00EE1AF5" w:rsidRDefault="008E6594" w:rsidP="00F344BB">
            <w:pPr>
              <w:spacing w:after="200" w:line="276" w:lineRule="auto"/>
              <w:jc w:val="both"/>
              <w:rPr>
                <w:rFonts w:eastAsiaTheme="minorHAnsi"/>
                <w:lang w:val="ro-RO"/>
              </w:rPr>
            </w:pPr>
            <w:r w:rsidRPr="008E6594">
              <w:rPr>
                <w:rFonts w:eastAsiaTheme="minorHAnsi"/>
                <w:lang w:val="ro-RO"/>
              </w:rPr>
              <w:t xml:space="preserve">- atingerea obiectivelor asumate de România privind reducerea emisiilor de gaze cu efect de seră, dezvoltarea capacității de producere de energie electrică din surse regenerabile și </w:t>
            </w:r>
            <w:r w:rsidR="00F344BB">
              <w:rPr>
                <w:rFonts w:eastAsiaTheme="minorHAnsi"/>
                <w:lang w:val="ro-RO"/>
              </w:rPr>
              <w:t>creșterea eficienței energetice.</w:t>
            </w:r>
          </w:p>
        </w:tc>
      </w:tr>
      <w:tr w:rsidR="00C777BD" w:rsidRPr="00AE056E" w14:paraId="430D3903" w14:textId="77777777" w:rsidTr="000451D9">
        <w:trPr>
          <w:trHeight w:val="260"/>
        </w:trPr>
        <w:tc>
          <w:tcPr>
            <w:tcW w:w="2217" w:type="dxa"/>
          </w:tcPr>
          <w:p w14:paraId="16CB6DE9" w14:textId="77777777" w:rsidR="00A97897" w:rsidRPr="00AE056E" w:rsidRDefault="00A97897" w:rsidP="00C16160">
            <w:pPr>
              <w:spacing w:line="276" w:lineRule="auto"/>
              <w:rPr>
                <w:lang w:val="ro-RO"/>
              </w:rPr>
            </w:pPr>
            <w:r w:rsidRPr="00AE056E">
              <w:rPr>
                <w:lang w:val="ro-RO"/>
              </w:rPr>
              <w:lastRenderedPageBreak/>
              <w:t>2. Schimbări preconizate</w:t>
            </w:r>
          </w:p>
        </w:tc>
        <w:tc>
          <w:tcPr>
            <w:tcW w:w="7512" w:type="dxa"/>
            <w:gridSpan w:val="9"/>
          </w:tcPr>
          <w:p w14:paraId="6D439BBC" w14:textId="1EB30EA7" w:rsidR="00F344BB" w:rsidRDefault="00EE1AF5" w:rsidP="00EE1AF5">
            <w:pPr>
              <w:autoSpaceDE w:val="0"/>
              <w:autoSpaceDN w:val="0"/>
              <w:adjustRightInd w:val="0"/>
              <w:spacing w:line="276" w:lineRule="auto"/>
              <w:jc w:val="both"/>
              <w:rPr>
                <w:kern w:val="1"/>
                <w:lang w:val="ro-RO" w:eastAsia="zh-CN"/>
              </w:rPr>
            </w:pPr>
            <w:r w:rsidRPr="00EE1AF5">
              <w:rPr>
                <w:kern w:val="1"/>
                <w:lang w:val="ro-RO" w:eastAsia="zh-CN"/>
              </w:rPr>
              <w:t xml:space="preserve">Prin prezentul proiect de </w:t>
            </w:r>
            <w:r w:rsidR="00B71383">
              <w:rPr>
                <w:kern w:val="1"/>
                <w:lang w:val="ro-RO" w:eastAsia="zh-CN"/>
              </w:rPr>
              <w:t>Ordonanță de urgență</w:t>
            </w:r>
            <w:r w:rsidRPr="00EE1AF5">
              <w:rPr>
                <w:kern w:val="1"/>
                <w:lang w:val="ro-RO" w:eastAsia="zh-CN"/>
              </w:rPr>
              <w:t xml:space="preserve"> a Gu</w:t>
            </w:r>
            <w:r>
              <w:rPr>
                <w:kern w:val="1"/>
                <w:lang w:val="ro-RO" w:eastAsia="zh-CN"/>
              </w:rPr>
              <w:t>vernului se asigură finanțarea întreprinderilor mici și m</w:t>
            </w:r>
            <w:r w:rsidRPr="00EE1AF5">
              <w:rPr>
                <w:kern w:val="1"/>
                <w:lang w:val="ro-RO" w:eastAsia="zh-CN"/>
              </w:rPr>
              <w:t>ijlocii</w:t>
            </w:r>
            <w:r w:rsidR="006E6786">
              <w:rPr>
                <w:kern w:val="1"/>
                <w:lang w:val="ro-RO" w:eastAsia="zh-CN"/>
              </w:rPr>
              <w:t xml:space="preserve"> și a </w:t>
            </w:r>
            <w:r w:rsidR="006E6786" w:rsidRPr="006E6786">
              <w:rPr>
                <w:kern w:val="1"/>
                <w:lang w:val="ro-RO" w:eastAsia="zh-CN"/>
              </w:rPr>
              <w:t>persoane</w:t>
            </w:r>
            <w:r w:rsidR="006E6786">
              <w:rPr>
                <w:kern w:val="1"/>
                <w:lang w:val="ro-RO" w:eastAsia="zh-CN"/>
              </w:rPr>
              <w:t>lor</w:t>
            </w:r>
            <w:r w:rsidR="006E6786" w:rsidRPr="006E6786">
              <w:rPr>
                <w:kern w:val="1"/>
                <w:lang w:val="ro-RO" w:eastAsia="zh-CN"/>
              </w:rPr>
              <w:t xml:space="preserve"> juridice române, care au înscrise ca activitate principală sau secundară, conform codurilor CAEN, una din activitățile corespunzătoare domeniului HORECA</w:t>
            </w:r>
            <w:r w:rsidR="006E6786">
              <w:rPr>
                <w:kern w:val="1"/>
                <w:lang w:val="ro-RO" w:eastAsia="zh-CN"/>
              </w:rPr>
              <w:t>,</w:t>
            </w:r>
            <w:r w:rsidRPr="00EE1AF5">
              <w:rPr>
                <w:kern w:val="1"/>
                <w:lang w:val="ro-RO" w:eastAsia="zh-CN"/>
              </w:rPr>
              <w:t xml:space="preserve"> </w:t>
            </w:r>
            <w:r w:rsidR="00F344BB" w:rsidRPr="00F344BB">
              <w:rPr>
                <w:kern w:val="1"/>
                <w:lang w:val="ro-RO" w:eastAsia="zh-CN"/>
              </w:rPr>
              <w:t>pentru instalarea sistemelor de panouri fotovoltaice pentru producerea de energie electrică cu o putere instalată cuprinsă între 27 kWp - 100 kWp necesară consumului propriu şi livrarea surplusului în Sistemul Energetic Național, precum și a staţiilor de reîncărcare de 22 KW pentru vehicule electr</w:t>
            </w:r>
            <w:r w:rsidR="00F344BB">
              <w:rPr>
                <w:kern w:val="1"/>
                <w:lang w:val="ro-RO" w:eastAsia="zh-CN"/>
              </w:rPr>
              <w:t>ice şi electrice hibrid plug-in.</w:t>
            </w:r>
          </w:p>
          <w:p w14:paraId="162A4647" w14:textId="55BA5A28" w:rsidR="00EE1AF5" w:rsidRPr="00EE1AF5" w:rsidRDefault="00EE1AF5" w:rsidP="00EE1AF5">
            <w:pPr>
              <w:autoSpaceDE w:val="0"/>
              <w:autoSpaceDN w:val="0"/>
              <w:adjustRightInd w:val="0"/>
              <w:spacing w:line="276" w:lineRule="auto"/>
              <w:jc w:val="both"/>
              <w:rPr>
                <w:kern w:val="1"/>
                <w:lang w:val="ro-RO" w:eastAsia="zh-CN"/>
              </w:rPr>
            </w:pPr>
            <w:r w:rsidRPr="00EE1AF5">
              <w:rPr>
                <w:kern w:val="1"/>
                <w:lang w:val="ro-RO" w:eastAsia="zh-CN"/>
              </w:rPr>
              <w:t>Obiectivele programelor sunt creşterea gradului de  utilizare a surselor regenerabile de energie, precum și a eficienţei energetice, îmbunătăţirea calităţii aerului şi reducerea emisiilor de gaze cu efect de seră, prin utilizarea sistemelor de panouri fotovoltaice pentru producerea de energie electrică necesară consumului propriu și</w:t>
            </w:r>
            <w:r w:rsidR="006E6786">
              <w:rPr>
                <w:kern w:val="1"/>
                <w:lang w:val="ro-RO" w:eastAsia="zh-CN"/>
              </w:rPr>
              <w:t>, opțional,</w:t>
            </w:r>
            <w:r w:rsidRPr="00EE1AF5">
              <w:rPr>
                <w:kern w:val="1"/>
                <w:lang w:val="ro-RO" w:eastAsia="zh-CN"/>
              </w:rPr>
              <w:t xml:space="preserve"> livrarea surplusului de energie electrică  în reţeaua națională de energie electrică, precum și dezvoltarea infrastructurii de alimentare a autovehiculelor cu energie electrică în domeniul HORECA, stimularea utilizării autovehiculelor electrice şi electrice hibrid plug-in, dezvoltarea transportului ecologic.   </w:t>
            </w:r>
          </w:p>
          <w:p w14:paraId="32BE2138" w14:textId="1F9B5211" w:rsidR="00C529D6" w:rsidRPr="00AE056E" w:rsidRDefault="00EE1AF5" w:rsidP="00B71383">
            <w:pPr>
              <w:suppressAutoHyphens/>
              <w:spacing w:line="276" w:lineRule="auto"/>
              <w:jc w:val="both"/>
              <w:rPr>
                <w:kern w:val="1"/>
                <w:lang w:val="ro-RO" w:eastAsia="zh-CN"/>
              </w:rPr>
            </w:pPr>
            <w:r w:rsidRPr="00EE1AF5">
              <w:rPr>
                <w:kern w:val="1"/>
                <w:lang w:val="ro-RO" w:eastAsia="zh-CN"/>
              </w:rPr>
              <w:t xml:space="preserve">Prin implementarea programelor se urmărește sprijinul </w:t>
            </w:r>
            <w:r w:rsidR="00B71383">
              <w:rPr>
                <w:kern w:val="1"/>
                <w:lang w:val="ro-RO" w:eastAsia="zh-CN"/>
              </w:rPr>
              <w:t>întreprinderilor mici și mijlocii,</w:t>
            </w:r>
            <w:r w:rsidRPr="00EE1AF5">
              <w:rPr>
                <w:kern w:val="1"/>
                <w:lang w:val="ro-RO" w:eastAsia="zh-CN"/>
              </w:rPr>
              <w:t xml:space="preserve"> cu scopul redresării economice în situația de pandemie COVID 19, creșterea eficienței energetice, reducerea gazelor cu </w:t>
            </w:r>
            <w:r>
              <w:rPr>
                <w:kern w:val="1"/>
                <w:lang w:val="ro-RO" w:eastAsia="zh-CN"/>
              </w:rPr>
              <w:t>e</w:t>
            </w:r>
            <w:r w:rsidRPr="00EE1AF5">
              <w:rPr>
                <w:kern w:val="1"/>
                <w:lang w:val="ro-RO" w:eastAsia="zh-CN"/>
              </w:rPr>
              <w:t xml:space="preserve">fect de seră prin </w:t>
            </w:r>
            <w:r w:rsidRPr="00EE1AF5">
              <w:rPr>
                <w:kern w:val="1"/>
                <w:lang w:val="ro-RO" w:eastAsia="zh-CN"/>
              </w:rPr>
              <w:lastRenderedPageBreak/>
              <w:t>încurajarea producerii de energie electrică din surse regenerabile și utilizării autovehiculelor electrice și electrice hibrid plug-in .</w:t>
            </w:r>
          </w:p>
        </w:tc>
      </w:tr>
      <w:tr w:rsidR="00C777BD" w:rsidRPr="00AE056E" w14:paraId="17C405A4" w14:textId="77777777" w:rsidTr="000451D9">
        <w:trPr>
          <w:trHeight w:val="332"/>
        </w:trPr>
        <w:tc>
          <w:tcPr>
            <w:tcW w:w="2217" w:type="dxa"/>
          </w:tcPr>
          <w:p w14:paraId="6D50EF7E" w14:textId="77777777" w:rsidR="00A97897" w:rsidRPr="00AE056E" w:rsidRDefault="00A97897" w:rsidP="00C16160">
            <w:pPr>
              <w:spacing w:line="276" w:lineRule="auto"/>
              <w:rPr>
                <w:lang w:val="ro-RO"/>
              </w:rPr>
            </w:pPr>
            <w:r w:rsidRPr="00AE056E">
              <w:rPr>
                <w:lang w:val="ro-RO"/>
              </w:rPr>
              <w:lastRenderedPageBreak/>
              <w:t xml:space="preserve">3. Alte informaţii </w:t>
            </w:r>
          </w:p>
        </w:tc>
        <w:tc>
          <w:tcPr>
            <w:tcW w:w="7512" w:type="dxa"/>
            <w:gridSpan w:val="9"/>
          </w:tcPr>
          <w:p w14:paraId="5500B8F2" w14:textId="4FAEA76E" w:rsidR="00F046DF" w:rsidRPr="00AE056E" w:rsidRDefault="00EE1AF5" w:rsidP="00902CF2">
            <w:pPr>
              <w:spacing w:line="276" w:lineRule="auto"/>
              <w:ind w:left="4"/>
              <w:jc w:val="both"/>
              <w:rPr>
                <w:lang w:val="ro-RO"/>
              </w:rPr>
            </w:pPr>
            <w:r w:rsidRPr="00EE1AF5">
              <w:rPr>
                <w:lang w:val="ro-RO"/>
              </w:rPr>
              <w:t>Nu au fost identificate.</w:t>
            </w:r>
          </w:p>
        </w:tc>
      </w:tr>
      <w:tr w:rsidR="00C777BD" w:rsidRPr="00AE056E" w14:paraId="3A453B5B" w14:textId="77777777" w:rsidTr="00380050">
        <w:trPr>
          <w:trHeight w:val="950"/>
        </w:trPr>
        <w:tc>
          <w:tcPr>
            <w:tcW w:w="9729" w:type="dxa"/>
            <w:gridSpan w:val="10"/>
          </w:tcPr>
          <w:p w14:paraId="4659B6BA" w14:textId="789DCE74" w:rsidR="00380050" w:rsidRPr="00380050" w:rsidRDefault="00380050" w:rsidP="00C16160">
            <w:pPr>
              <w:spacing w:line="276" w:lineRule="auto"/>
              <w:jc w:val="center"/>
              <w:rPr>
                <w:b/>
                <w:sz w:val="10"/>
                <w:szCs w:val="10"/>
                <w:lang w:val="ro-RO"/>
              </w:rPr>
            </w:pPr>
          </w:p>
          <w:p w14:paraId="5619235E" w14:textId="4F713DB9" w:rsidR="00A97897" w:rsidRPr="00AE056E" w:rsidRDefault="00A97897" w:rsidP="00C16160">
            <w:pPr>
              <w:spacing w:line="276" w:lineRule="auto"/>
              <w:jc w:val="center"/>
              <w:rPr>
                <w:b/>
                <w:lang w:val="ro-RO"/>
              </w:rPr>
            </w:pPr>
            <w:r w:rsidRPr="00AE056E">
              <w:rPr>
                <w:b/>
                <w:lang w:val="ro-RO"/>
              </w:rPr>
              <w:t>Secţiunea a 3-a</w:t>
            </w:r>
          </w:p>
          <w:p w14:paraId="1D6EAF3B" w14:textId="5B351D90" w:rsidR="005D1514" w:rsidRPr="00AE056E" w:rsidRDefault="00A91807" w:rsidP="004D0220">
            <w:pPr>
              <w:spacing w:line="276" w:lineRule="auto"/>
              <w:jc w:val="center"/>
              <w:rPr>
                <w:b/>
                <w:lang w:val="ro-RO"/>
              </w:rPr>
            </w:pPr>
            <w:r>
              <w:rPr>
                <w:b/>
                <w:lang w:val="ro-RO"/>
              </w:rPr>
              <w:t>Impactul socio</w:t>
            </w:r>
            <w:r w:rsidR="00A97897" w:rsidRPr="00AE056E">
              <w:rPr>
                <w:b/>
                <w:lang w:val="ro-RO"/>
              </w:rPr>
              <w:t>economic al proiectului de act normativ</w:t>
            </w:r>
          </w:p>
        </w:tc>
      </w:tr>
      <w:tr w:rsidR="00C777BD" w:rsidRPr="00AE056E" w14:paraId="1C16F8D7" w14:textId="77777777" w:rsidTr="005D1514">
        <w:tc>
          <w:tcPr>
            <w:tcW w:w="3225" w:type="dxa"/>
            <w:gridSpan w:val="2"/>
          </w:tcPr>
          <w:p w14:paraId="0D02F27F" w14:textId="77777777" w:rsidR="00A97897" w:rsidRPr="00AE056E" w:rsidRDefault="00A97897" w:rsidP="00C16160">
            <w:pPr>
              <w:spacing w:line="276" w:lineRule="auto"/>
              <w:rPr>
                <w:lang w:val="ro-RO"/>
              </w:rPr>
            </w:pPr>
            <w:r w:rsidRPr="00AE056E">
              <w:rPr>
                <w:lang w:val="ro-RO"/>
              </w:rPr>
              <w:t>1. Impactul macroeconomic</w:t>
            </w:r>
          </w:p>
        </w:tc>
        <w:tc>
          <w:tcPr>
            <w:tcW w:w="6504" w:type="dxa"/>
            <w:gridSpan w:val="8"/>
          </w:tcPr>
          <w:p w14:paraId="451D9CD9" w14:textId="63CC311E" w:rsidR="00AE4007" w:rsidRPr="00AE056E" w:rsidRDefault="00EE1AF5" w:rsidP="00C529D6">
            <w:pPr>
              <w:spacing w:line="276" w:lineRule="auto"/>
              <w:jc w:val="both"/>
              <w:rPr>
                <w:lang w:val="ro-RO"/>
              </w:rPr>
            </w:pPr>
            <w:r w:rsidRPr="00EE1AF5">
              <w:rPr>
                <w:lang w:val="ro-RO"/>
              </w:rPr>
              <w:t>Proiectul de act normativ nu se referă la acest subiect.</w:t>
            </w:r>
          </w:p>
        </w:tc>
      </w:tr>
      <w:tr w:rsidR="00C777BD" w:rsidRPr="00AE056E" w14:paraId="7666FF4C" w14:textId="77777777" w:rsidTr="005D1514">
        <w:tc>
          <w:tcPr>
            <w:tcW w:w="3225" w:type="dxa"/>
            <w:gridSpan w:val="2"/>
          </w:tcPr>
          <w:p w14:paraId="385518F0" w14:textId="77777777" w:rsidR="00A97897" w:rsidRPr="00AE056E" w:rsidRDefault="00A97897" w:rsidP="00C16160">
            <w:pPr>
              <w:spacing w:line="276" w:lineRule="auto"/>
              <w:rPr>
                <w:lang w:val="ro-RO"/>
              </w:rPr>
            </w:pPr>
            <w:r w:rsidRPr="00AE056E">
              <w:rPr>
                <w:lang w:val="ro-RO"/>
              </w:rPr>
              <w:t>1ˡ. Impactul asupra mediului concurenţial şi domeniului ajutoarelor de stat</w:t>
            </w:r>
          </w:p>
        </w:tc>
        <w:tc>
          <w:tcPr>
            <w:tcW w:w="6504" w:type="dxa"/>
            <w:gridSpan w:val="8"/>
          </w:tcPr>
          <w:p w14:paraId="1DC96A4A" w14:textId="3383E2BA" w:rsidR="00BA7525" w:rsidRDefault="000B6B86" w:rsidP="00C16160">
            <w:pPr>
              <w:spacing w:line="276" w:lineRule="auto"/>
              <w:jc w:val="both"/>
              <w:rPr>
                <w:lang w:val="ro-RO"/>
              </w:rPr>
            </w:pPr>
            <w:r w:rsidRPr="000B6B86">
              <w:rPr>
                <w:lang w:val="ro-RO"/>
              </w:rPr>
              <w:t xml:space="preserve">Prin Programul </w:t>
            </w:r>
            <w:r w:rsidR="006E6786" w:rsidRPr="006E6786">
              <w:rPr>
                <w:lang w:val="ro-RO"/>
              </w:rPr>
              <w:t>“ELECTRIC UP“</w:t>
            </w:r>
            <w:r w:rsidR="00F344BB">
              <w:rPr>
                <w:lang w:val="ro-RO"/>
              </w:rPr>
              <w:t xml:space="preserve"> </w:t>
            </w:r>
            <w:r w:rsidR="006E6786" w:rsidRPr="006E6786">
              <w:rPr>
                <w:lang w:val="ro-RO"/>
              </w:rPr>
              <w:t xml:space="preserve">privind finanțarea întreprinderilor mici și mijlocii și domeniului HORECA </w:t>
            </w:r>
            <w:r w:rsidR="00F344BB" w:rsidRPr="00F344BB">
              <w:rPr>
                <w:lang w:val="ro-RO"/>
              </w:rPr>
              <w:t>pentru instalarea sistemelor de panouri fotovoltaice pentru producerea de energie electrică cu o putere instalată cuprinsă între 27 kWp - 100 kWp necesară consumului propriu şi livrarea surplusului în Sistemul Energetic Național, precum și a staţiilor de reîncărcare de 22 KW pentru vehicule electrice şi electrice hibrid plug-in</w:t>
            </w:r>
            <w:r w:rsidR="00F344BB">
              <w:rPr>
                <w:lang w:val="ro-RO"/>
              </w:rPr>
              <w:t xml:space="preserve"> </w:t>
            </w:r>
            <w:r w:rsidRPr="000B6B86">
              <w:rPr>
                <w:lang w:val="ro-RO"/>
              </w:rPr>
              <w:t xml:space="preserve">se acordă un ajutor de minimis </w:t>
            </w:r>
            <w:r w:rsidR="00BA7525" w:rsidRPr="00BA7525">
              <w:rPr>
                <w:lang w:val="ro-RO"/>
              </w:rPr>
              <w:t>beneficiarilor întreprinderi mici și mijlocii în sensul Legii nr. 346/2004 privind stimularea înființării și dezvoltării întreprinderilor mici și mijlocii, cu modificările și completările ulterioare, precum și beneficiari reprezentanți ai domeniului HORECA, persoane juridice române, care au înscrise ca activitate principală sau secundară, conform codurilor CAEN, una din activitățile corespunzătoare domeniului HORECA, în sumă maximă de 100.000 euro /beneficiar, reprezentând maxim 90% din valoarea cheltuielilor eligibile.</w:t>
            </w:r>
          </w:p>
          <w:p w14:paraId="659DBC08" w14:textId="26FF8DDA" w:rsidR="00BA7525" w:rsidRDefault="00BA7525" w:rsidP="00C16160">
            <w:pPr>
              <w:spacing w:line="276" w:lineRule="auto"/>
              <w:jc w:val="both"/>
              <w:rPr>
                <w:lang w:val="ro-RO"/>
              </w:rPr>
            </w:pPr>
            <w:r w:rsidRPr="00BA7525">
              <w:rPr>
                <w:lang w:val="ro-RO"/>
              </w:rPr>
              <w:t>Măsurile de natura ajutorului de minimis se implementează prin intermediul unei scheme de ajutor de minimis, care se aprobă prin ordin al ministrului economiei, energiei și mediului de afaceri și se derulează cu respectarea criteriilor stabilite de normele europene și de legislația națională în domeniu.</w:t>
            </w:r>
          </w:p>
          <w:p w14:paraId="2DC840B4" w14:textId="59BF6D2B" w:rsidR="000B6B86" w:rsidRPr="00AE056E" w:rsidRDefault="000B6B86" w:rsidP="000B6B86">
            <w:pPr>
              <w:spacing w:line="276" w:lineRule="auto"/>
              <w:jc w:val="both"/>
              <w:rPr>
                <w:lang w:val="ro-RO"/>
              </w:rPr>
            </w:pPr>
            <w:r w:rsidRPr="000B6B86">
              <w:rPr>
                <w:lang w:val="ro-RO"/>
              </w:rPr>
              <w:t>Schema de ajutor de minimis se elaborează și se aprobă prin ordin al ministrului economiei, energiei și mediului de afaceri, care se publică în Monitorul Oficial al României, Partea I.</w:t>
            </w:r>
          </w:p>
        </w:tc>
      </w:tr>
      <w:tr w:rsidR="00C777BD" w:rsidRPr="00AE056E" w14:paraId="6CF7F6B6" w14:textId="77777777" w:rsidTr="005D1514">
        <w:tc>
          <w:tcPr>
            <w:tcW w:w="3225" w:type="dxa"/>
            <w:gridSpan w:val="2"/>
          </w:tcPr>
          <w:p w14:paraId="685CF281" w14:textId="77777777" w:rsidR="00A97897" w:rsidRPr="00AE056E" w:rsidRDefault="00A97897" w:rsidP="00C16160">
            <w:pPr>
              <w:tabs>
                <w:tab w:val="left" w:pos="3132"/>
              </w:tabs>
              <w:spacing w:line="276" w:lineRule="auto"/>
              <w:ind w:left="-108" w:right="-123"/>
              <w:rPr>
                <w:spacing w:val="-12"/>
                <w:lang w:val="ro-RO"/>
              </w:rPr>
            </w:pPr>
            <w:r w:rsidRPr="00AE056E">
              <w:rPr>
                <w:spacing w:val="-12"/>
                <w:lang w:val="ro-RO"/>
              </w:rPr>
              <w:t>2. Impactul asupra mediului de afaceri</w:t>
            </w:r>
          </w:p>
        </w:tc>
        <w:tc>
          <w:tcPr>
            <w:tcW w:w="6504" w:type="dxa"/>
            <w:gridSpan w:val="8"/>
          </w:tcPr>
          <w:p w14:paraId="6A6E31DE" w14:textId="77777777" w:rsidR="00AE4007" w:rsidRDefault="000B6B86" w:rsidP="00C16160">
            <w:pPr>
              <w:spacing w:line="276" w:lineRule="auto"/>
              <w:rPr>
                <w:lang w:val="ro-RO"/>
              </w:rPr>
            </w:pPr>
            <w:r w:rsidRPr="000B6B86">
              <w:rPr>
                <w:lang w:val="ro-RO"/>
              </w:rPr>
              <w:t>Susținerea mediului de afaceri prin finanțarea proiectelor de investiții în dezvoltarea capacităților de producere a energiei electrice din surse regenerabile cu scopul asigurării consumului propriu, precum și în dezvoltarea turismului, a infrastructurii de transport pentru vehicule electrice, creșterea  numărului de autovehicule electrice şi electrice hibrid plug-in înmatriculate.</w:t>
            </w:r>
          </w:p>
          <w:p w14:paraId="5D8C5DD1" w14:textId="677F6819" w:rsidR="00BA7525" w:rsidRPr="00AE056E" w:rsidRDefault="00BA7525" w:rsidP="00C16160">
            <w:pPr>
              <w:spacing w:line="276" w:lineRule="auto"/>
              <w:rPr>
                <w:lang w:val="ro-RO"/>
              </w:rPr>
            </w:pPr>
            <w:r w:rsidRPr="00BA7525">
              <w:rPr>
                <w:lang w:val="ro-RO"/>
              </w:rPr>
              <w:t>Suma necesară implementării Programului “ELECTRIC UP“ este de 476 milioane lei în primul ciclu de finanțare, iar modificarea sumei necesare implementării Programului ELECTRIC UP într-un nou ciclu de finanțare se aprobă prin ordin al ministrului economiei, energiei și mediului de afaceri.</w:t>
            </w:r>
          </w:p>
        </w:tc>
      </w:tr>
      <w:tr w:rsidR="00C777BD" w:rsidRPr="00AE056E" w14:paraId="718A48C6" w14:textId="77777777" w:rsidTr="005D1514">
        <w:tc>
          <w:tcPr>
            <w:tcW w:w="3225" w:type="dxa"/>
            <w:gridSpan w:val="2"/>
          </w:tcPr>
          <w:p w14:paraId="7FC09182" w14:textId="77777777" w:rsidR="002D69BD" w:rsidRPr="00AE056E" w:rsidRDefault="002D69BD" w:rsidP="00C16160">
            <w:pPr>
              <w:tabs>
                <w:tab w:val="left" w:pos="3132"/>
              </w:tabs>
              <w:spacing w:line="276" w:lineRule="auto"/>
              <w:ind w:left="-108" w:right="-123"/>
              <w:rPr>
                <w:spacing w:val="-12"/>
                <w:lang w:val="ro-RO"/>
              </w:rPr>
            </w:pPr>
            <w:r w:rsidRPr="00AE056E">
              <w:rPr>
                <w:spacing w:val="-12"/>
                <w:lang w:val="ro-RO"/>
              </w:rPr>
              <w:lastRenderedPageBreak/>
              <w:t>2</w:t>
            </w:r>
            <w:r w:rsidRPr="00AE056E">
              <w:rPr>
                <w:spacing w:val="-12"/>
                <w:vertAlign w:val="superscript"/>
                <w:lang w:val="ro-RO"/>
              </w:rPr>
              <w:t>˄1</w:t>
            </w:r>
            <w:r w:rsidRPr="00AE056E">
              <w:rPr>
                <w:spacing w:val="-12"/>
                <w:lang w:val="ro-RO"/>
              </w:rPr>
              <w:t>Impactul asupra sarcinilor administrative</w:t>
            </w:r>
          </w:p>
        </w:tc>
        <w:tc>
          <w:tcPr>
            <w:tcW w:w="6504" w:type="dxa"/>
            <w:gridSpan w:val="8"/>
          </w:tcPr>
          <w:p w14:paraId="199B2FED" w14:textId="77777777" w:rsidR="002D69BD" w:rsidRPr="00AE056E" w:rsidRDefault="002D69BD" w:rsidP="00C16160">
            <w:pPr>
              <w:spacing w:line="276" w:lineRule="auto"/>
              <w:rPr>
                <w:lang w:val="ro-RO"/>
              </w:rPr>
            </w:pPr>
            <w:r w:rsidRPr="00AE056E">
              <w:rPr>
                <w:lang w:val="ro-RO"/>
              </w:rPr>
              <w:t>Proiectul de act normativ nu se referă la acest subiect.</w:t>
            </w:r>
          </w:p>
        </w:tc>
      </w:tr>
      <w:tr w:rsidR="00C777BD" w:rsidRPr="00AE056E" w14:paraId="242AC359" w14:textId="77777777" w:rsidTr="005D1514">
        <w:tc>
          <w:tcPr>
            <w:tcW w:w="3225" w:type="dxa"/>
            <w:gridSpan w:val="2"/>
          </w:tcPr>
          <w:p w14:paraId="6116BE2D" w14:textId="77777777" w:rsidR="002D69BD" w:rsidRPr="00AE056E" w:rsidRDefault="002D69BD" w:rsidP="00C16160">
            <w:pPr>
              <w:tabs>
                <w:tab w:val="left" w:pos="3132"/>
              </w:tabs>
              <w:spacing w:line="276" w:lineRule="auto"/>
              <w:ind w:left="-108" w:right="-123"/>
              <w:rPr>
                <w:spacing w:val="-12"/>
                <w:lang w:val="ro-RO"/>
              </w:rPr>
            </w:pPr>
            <w:r w:rsidRPr="00AE056E">
              <w:rPr>
                <w:spacing w:val="-12"/>
                <w:vertAlign w:val="superscript"/>
                <w:lang w:val="ro-RO"/>
              </w:rPr>
              <w:t xml:space="preserve">2˄2 </w:t>
            </w:r>
            <w:r w:rsidRPr="00AE056E">
              <w:rPr>
                <w:spacing w:val="-12"/>
                <w:lang w:val="ro-RO"/>
              </w:rPr>
              <w:t>Impactul asupra întreprinderilor mici și mijlocii</w:t>
            </w:r>
          </w:p>
        </w:tc>
        <w:tc>
          <w:tcPr>
            <w:tcW w:w="6504" w:type="dxa"/>
            <w:gridSpan w:val="8"/>
          </w:tcPr>
          <w:p w14:paraId="408AB411" w14:textId="5EDF1514" w:rsidR="002D69BD" w:rsidRPr="00AE056E" w:rsidRDefault="000B6B86" w:rsidP="00C16160">
            <w:pPr>
              <w:spacing w:line="276" w:lineRule="auto"/>
              <w:rPr>
                <w:lang w:val="ro-RO"/>
              </w:rPr>
            </w:pPr>
            <w:r w:rsidRPr="000B6B86">
              <w:rPr>
                <w:lang w:val="ro-RO"/>
              </w:rPr>
              <w:t>Susținerea operatorilor economici IMM-uri, creşterea gradului de  utilizare a surselor regenerabile de energie, precum și a eficienţei energetice, îmbunătăţirea calităţii aerului şi reducerea emisiilor de gaze cu efect de seră, prin utilizarea sistemelor de panouri fotovoltaice pentru producerea de energie electrică necesară consumului propriu și livrarea surplusului de energie electrică  în reţeaua naţională de energie electrică, dezvoltarea infrastructurii de transport pentru vehicule electrice, creșterea numărului de vehicule electrice înmatriculate, dezvoltarea turismului.</w:t>
            </w:r>
          </w:p>
        </w:tc>
      </w:tr>
      <w:tr w:rsidR="00C777BD" w:rsidRPr="00AE056E" w14:paraId="049A6BA3" w14:textId="77777777" w:rsidTr="005D1514">
        <w:trPr>
          <w:trHeight w:val="242"/>
        </w:trPr>
        <w:tc>
          <w:tcPr>
            <w:tcW w:w="3225" w:type="dxa"/>
            <w:gridSpan w:val="2"/>
          </w:tcPr>
          <w:p w14:paraId="1794F8A3" w14:textId="77777777" w:rsidR="002D69BD" w:rsidRPr="00AE056E" w:rsidRDefault="002D69BD" w:rsidP="00C16160">
            <w:pPr>
              <w:spacing w:line="276" w:lineRule="auto"/>
              <w:rPr>
                <w:lang w:val="ro-RO"/>
              </w:rPr>
            </w:pPr>
            <w:r w:rsidRPr="00AE056E">
              <w:rPr>
                <w:lang w:val="ro-RO"/>
              </w:rPr>
              <w:t>3. Impactul social</w:t>
            </w:r>
          </w:p>
        </w:tc>
        <w:tc>
          <w:tcPr>
            <w:tcW w:w="6504" w:type="dxa"/>
            <w:gridSpan w:val="8"/>
          </w:tcPr>
          <w:p w14:paraId="49134DBF" w14:textId="536B7484" w:rsidR="002D69BD" w:rsidRPr="00AE056E" w:rsidRDefault="000B6B86" w:rsidP="00C16160">
            <w:pPr>
              <w:spacing w:line="276" w:lineRule="auto"/>
              <w:rPr>
                <w:lang w:val="ro-RO"/>
              </w:rPr>
            </w:pPr>
            <w:r w:rsidRPr="000B6B86">
              <w:rPr>
                <w:lang w:val="ro-RO"/>
              </w:rPr>
              <w:t>Proiectul creează locuri de muncă la nivel local.</w:t>
            </w:r>
          </w:p>
        </w:tc>
      </w:tr>
      <w:tr w:rsidR="00C777BD" w:rsidRPr="00AE056E" w14:paraId="520134E4" w14:textId="77777777" w:rsidTr="005D1514">
        <w:trPr>
          <w:trHeight w:val="323"/>
        </w:trPr>
        <w:tc>
          <w:tcPr>
            <w:tcW w:w="3225" w:type="dxa"/>
            <w:gridSpan w:val="2"/>
          </w:tcPr>
          <w:p w14:paraId="331FF820" w14:textId="77777777" w:rsidR="002D69BD" w:rsidRPr="00AE056E" w:rsidRDefault="002D69BD" w:rsidP="00C16160">
            <w:pPr>
              <w:spacing w:line="276" w:lineRule="auto"/>
              <w:rPr>
                <w:lang w:val="ro-RO"/>
              </w:rPr>
            </w:pPr>
            <w:r w:rsidRPr="00AE056E">
              <w:rPr>
                <w:lang w:val="ro-RO"/>
              </w:rPr>
              <w:t xml:space="preserve">4. Impactul asupra mediului </w:t>
            </w:r>
          </w:p>
        </w:tc>
        <w:tc>
          <w:tcPr>
            <w:tcW w:w="6504" w:type="dxa"/>
            <w:gridSpan w:val="8"/>
          </w:tcPr>
          <w:p w14:paraId="6C7EA808" w14:textId="7A925634" w:rsidR="002D69BD" w:rsidRPr="00AE056E" w:rsidRDefault="000B6B86" w:rsidP="00C16160">
            <w:pPr>
              <w:spacing w:line="276" w:lineRule="auto"/>
              <w:rPr>
                <w:lang w:val="ro-RO"/>
              </w:rPr>
            </w:pPr>
            <w:r w:rsidRPr="000B6B86">
              <w:rPr>
                <w:lang w:val="ro-RO"/>
              </w:rPr>
              <w:t>Reducerea gazelor cu efect de seră, prin creșterea capacităților de producere a energiei electrice din surse regenerabile, dezvoltarea infrastructurii de transport pentru vehicule electrice, creșterea numărului de vehicule electrice înmatriculate.</w:t>
            </w:r>
          </w:p>
        </w:tc>
      </w:tr>
      <w:tr w:rsidR="00C777BD" w:rsidRPr="00AE056E" w14:paraId="5CB74251" w14:textId="77777777" w:rsidTr="005D1514">
        <w:trPr>
          <w:trHeight w:val="233"/>
        </w:trPr>
        <w:tc>
          <w:tcPr>
            <w:tcW w:w="3225" w:type="dxa"/>
            <w:gridSpan w:val="2"/>
          </w:tcPr>
          <w:p w14:paraId="1356DD95" w14:textId="77777777" w:rsidR="002D69BD" w:rsidRPr="00AE056E" w:rsidRDefault="002D69BD" w:rsidP="00C16160">
            <w:pPr>
              <w:spacing w:line="276" w:lineRule="auto"/>
              <w:rPr>
                <w:lang w:val="ro-RO"/>
              </w:rPr>
            </w:pPr>
            <w:r w:rsidRPr="00AE056E">
              <w:rPr>
                <w:lang w:val="ro-RO"/>
              </w:rPr>
              <w:t>5. Alte informaţii</w:t>
            </w:r>
          </w:p>
        </w:tc>
        <w:tc>
          <w:tcPr>
            <w:tcW w:w="6504" w:type="dxa"/>
            <w:gridSpan w:val="8"/>
          </w:tcPr>
          <w:p w14:paraId="067F4CF0" w14:textId="0D7F2F6F" w:rsidR="00AE4007" w:rsidRPr="00AE056E" w:rsidRDefault="000B6B86" w:rsidP="00C16160">
            <w:pPr>
              <w:spacing w:line="276" w:lineRule="auto"/>
              <w:rPr>
                <w:lang w:val="ro-RO"/>
              </w:rPr>
            </w:pPr>
            <w:r w:rsidRPr="000B6B86">
              <w:rPr>
                <w:lang w:val="ro-RO"/>
              </w:rPr>
              <w:t>Nu au fost identificate.</w:t>
            </w:r>
          </w:p>
        </w:tc>
      </w:tr>
      <w:tr w:rsidR="00C777BD" w:rsidRPr="00AE056E" w14:paraId="29357A08" w14:textId="77777777" w:rsidTr="00380050">
        <w:trPr>
          <w:trHeight w:val="1408"/>
        </w:trPr>
        <w:tc>
          <w:tcPr>
            <w:tcW w:w="9729" w:type="dxa"/>
            <w:gridSpan w:val="10"/>
          </w:tcPr>
          <w:p w14:paraId="1325CEDD" w14:textId="77777777" w:rsidR="00380050" w:rsidRPr="00380050" w:rsidRDefault="00380050" w:rsidP="00C16160">
            <w:pPr>
              <w:spacing w:line="276" w:lineRule="auto"/>
              <w:jc w:val="center"/>
              <w:rPr>
                <w:b/>
                <w:sz w:val="14"/>
                <w:szCs w:val="14"/>
                <w:lang w:val="ro-RO"/>
              </w:rPr>
            </w:pPr>
          </w:p>
          <w:p w14:paraId="7FC88CB0" w14:textId="2D1B80B8" w:rsidR="002D69BD" w:rsidRPr="00AE056E" w:rsidRDefault="002D69BD" w:rsidP="00C16160">
            <w:pPr>
              <w:spacing w:line="276" w:lineRule="auto"/>
              <w:jc w:val="center"/>
              <w:rPr>
                <w:b/>
                <w:lang w:val="ro-RO"/>
              </w:rPr>
            </w:pPr>
            <w:r w:rsidRPr="00AE056E">
              <w:rPr>
                <w:b/>
                <w:lang w:val="ro-RO"/>
              </w:rPr>
              <w:t>Secţiunea a 4-a</w:t>
            </w:r>
          </w:p>
          <w:p w14:paraId="4BCA413C" w14:textId="77777777" w:rsidR="002D69BD" w:rsidRPr="00AE056E" w:rsidRDefault="002D69BD" w:rsidP="004D0220">
            <w:pPr>
              <w:spacing w:line="276" w:lineRule="auto"/>
              <w:jc w:val="center"/>
              <w:rPr>
                <w:b/>
                <w:lang w:val="ro-RO"/>
              </w:rPr>
            </w:pPr>
            <w:r w:rsidRPr="00AE056E">
              <w:rPr>
                <w:b/>
                <w:lang w:val="ro-RO"/>
              </w:rPr>
              <w:t>Impactul financiar asupra bugetului general consolidat, atât pe termen scurt, pentru anul curent, cât şi pe termen lung (pe 5 ani)</w:t>
            </w:r>
          </w:p>
        </w:tc>
      </w:tr>
      <w:tr w:rsidR="00C777BD" w:rsidRPr="00AE056E" w14:paraId="60543FFB" w14:textId="77777777" w:rsidTr="00691057">
        <w:trPr>
          <w:trHeight w:val="549"/>
        </w:trPr>
        <w:tc>
          <w:tcPr>
            <w:tcW w:w="9729" w:type="dxa"/>
            <w:gridSpan w:val="10"/>
          </w:tcPr>
          <w:p w14:paraId="03975994" w14:textId="77777777" w:rsidR="002D69BD" w:rsidRPr="00AE056E" w:rsidRDefault="002D69BD" w:rsidP="00C16160">
            <w:pPr>
              <w:spacing w:line="276" w:lineRule="auto"/>
              <w:jc w:val="right"/>
              <w:rPr>
                <w:b/>
                <w:lang w:val="ro-RO"/>
              </w:rPr>
            </w:pPr>
            <w:r w:rsidRPr="00AE056E">
              <w:rPr>
                <w:b/>
                <w:lang w:val="ro-RO"/>
              </w:rPr>
              <w:t>- mii lei -</w:t>
            </w:r>
          </w:p>
        </w:tc>
      </w:tr>
      <w:tr w:rsidR="00C777BD" w:rsidRPr="00AE056E" w14:paraId="4D7FE322" w14:textId="77777777" w:rsidTr="00691057">
        <w:trPr>
          <w:trHeight w:val="936"/>
        </w:trPr>
        <w:tc>
          <w:tcPr>
            <w:tcW w:w="4410" w:type="dxa"/>
            <w:gridSpan w:val="3"/>
            <w:vAlign w:val="center"/>
          </w:tcPr>
          <w:p w14:paraId="1B276963" w14:textId="77777777" w:rsidR="002D69BD" w:rsidRPr="00AE056E" w:rsidRDefault="002D69BD" w:rsidP="00C16160">
            <w:pPr>
              <w:spacing w:line="276" w:lineRule="auto"/>
              <w:jc w:val="center"/>
              <w:rPr>
                <w:lang w:val="ro-RO"/>
              </w:rPr>
            </w:pPr>
            <w:r w:rsidRPr="00AE056E">
              <w:rPr>
                <w:lang w:val="ro-RO"/>
              </w:rPr>
              <w:t>Indicatori</w:t>
            </w:r>
          </w:p>
        </w:tc>
        <w:tc>
          <w:tcPr>
            <w:tcW w:w="990" w:type="dxa"/>
            <w:gridSpan w:val="2"/>
            <w:vAlign w:val="center"/>
          </w:tcPr>
          <w:p w14:paraId="5202AF57" w14:textId="77777777" w:rsidR="002D69BD" w:rsidRPr="00AE056E" w:rsidRDefault="002D69BD" w:rsidP="00C16160">
            <w:pPr>
              <w:spacing w:line="276" w:lineRule="auto"/>
              <w:jc w:val="center"/>
              <w:rPr>
                <w:lang w:val="ro-RO"/>
              </w:rPr>
            </w:pPr>
            <w:r w:rsidRPr="00AE056E">
              <w:rPr>
                <w:lang w:val="ro-RO"/>
              </w:rPr>
              <w:t>Anul</w:t>
            </w:r>
          </w:p>
          <w:p w14:paraId="4C0D752C" w14:textId="77777777" w:rsidR="002D69BD" w:rsidRPr="00AE056E" w:rsidRDefault="002D69BD" w:rsidP="00C16160">
            <w:pPr>
              <w:spacing w:line="276" w:lineRule="auto"/>
              <w:jc w:val="center"/>
              <w:rPr>
                <w:lang w:val="ro-RO"/>
              </w:rPr>
            </w:pPr>
            <w:r w:rsidRPr="00AE056E">
              <w:rPr>
                <w:lang w:val="ro-RO"/>
              </w:rPr>
              <w:t>curent</w:t>
            </w:r>
          </w:p>
        </w:tc>
        <w:tc>
          <w:tcPr>
            <w:tcW w:w="3330" w:type="dxa"/>
            <w:gridSpan w:val="4"/>
            <w:vAlign w:val="center"/>
          </w:tcPr>
          <w:p w14:paraId="3B54E749" w14:textId="77777777" w:rsidR="002D69BD" w:rsidRPr="00AE056E" w:rsidRDefault="002D69BD" w:rsidP="00C16160">
            <w:pPr>
              <w:spacing w:line="276" w:lineRule="auto"/>
              <w:jc w:val="center"/>
              <w:rPr>
                <w:lang w:val="ro-RO"/>
              </w:rPr>
            </w:pPr>
            <w:r w:rsidRPr="00AE056E">
              <w:rPr>
                <w:lang w:val="ro-RO"/>
              </w:rPr>
              <w:t>Următorii</w:t>
            </w:r>
          </w:p>
          <w:p w14:paraId="4339AE3E" w14:textId="77777777" w:rsidR="002D69BD" w:rsidRPr="00AE056E" w:rsidRDefault="002D69BD" w:rsidP="00C16160">
            <w:pPr>
              <w:spacing w:line="276" w:lineRule="auto"/>
              <w:jc w:val="center"/>
              <w:rPr>
                <w:lang w:val="ro-RO"/>
              </w:rPr>
            </w:pPr>
            <w:r w:rsidRPr="00AE056E">
              <w:rPr>
                <w:lang w:val="ro-RO"/>
              </w:rPr>
              <w:t>4 ani</w:t>
            </w:r>
          </w:p>
        </w:tc>
        <w:tc>
          <w:tcPr>
            <w:tcW w:w="999" w:type="dxa"/>
            <w:vAlign w:val="center"/>
          </w:tcPr>
          <w:p w14:paraId="16DE4862" w14:textId="77777777" w:rsidR="002D69BD" w:rsidRPr="00AE056E" w:rsidRDefault="002D69BD" w:rsidP="00C16160">
            <w:pPr>
              <w:spacing w:line="276" w:lineRule="auto"/>
              <w:jc w:val="center"/>
              <w:rPr>
                <w:lang w:val="ro-RO"/>
              </w:rPr>
            </w:pPr>
            <w:r w:rsidRPr="00AE056E">
              <w:rPr>
                <w:lang w:val="ro-RO"/>
              </w:rPr>
              <w:t>Media</w:t>
            </w:r>
          </w:p>
          <w:p w14:paraId="688B927E" w14:textId="77777777" w:rsidR="002D69BD" w:rsidRPr="00AE056E" w:rsidRDefault="002D69BD" w:rsidP="00C16160">
            <w:pPr>
              <w:spacing w:line="276" w:lineRule="auto"/>
              <w:jc w:val="center"/>
              <w:rPr>
                <w:lang w:val="ro-RO"/>
              </w:rPr>
            </w:pPr>
            <w:r w:rsidRPr="00AE056E">
              <w:rPr>
                <w:lang w:val="ro-RO"/>
              </w:rPr>
              <w:t>pe 4 ani</w:t>
            </w:r>
          </w:p>
        </w:tc>
      </w:tr>
      <w:tr w:rsidR="00C777BD" w:rsidRPr="00AE056E" w14:paraId="32FD80B6" w14:textId="77777777" w:rsidTr="00691057">
        <w:trPr>
          <w:trHeight w:val="434"/>
        </w:trPr>
        <w:tc>
          <w:tcPr>
            <w:tcW w:w="4410" w:type="dxa"/>
            <w:gridSpan w:val="3"/>
            <w:vAlign w:val="center"/>
          </w:tcPr>
          <w:p w14:paraId="3E3976C1" w14:textId="77777777" w:rsidR="002D69BD" w:rsidRPr="00AE056E" w:rsidRDefault="002D69BD" w:rsidP="00C16160">
            <w:pPr>
              <w:spacing w:line="276" w:lineRule="auto"/>
              <w:jc w:val="center"/>
              <w:rPr>
                <w:lang w:val="ro-RO"/>
              </w:rPr>
            </w:pPr>
            <w:r w:rsidRPr="00AE056E">
              <w:rPr>
                <w:lang w:val="ro-RO"/>
              </w:rPr>
              <w:t>1</w:t>
            </w:r>
          </w:p>
        </w:tc>
        <w:tc>
          <w:tcPr>
            <w:tcW w:w="990" w:type="dxa"/>
            <w:gridSpan w:val="2"/>
            <w:vAlign w:val="center"/>
          </w:tcPr>
          <w:p w14:paraId="3D8D9711" w14:textId="77777777" w:rsidR="002D69BD" w:rsidRPr="00AE056E" w:rsidRDefault="002D69BD" w:rsidP="00C16160">
            <w:pPr>
              <w:spacing w:line="276" w:lineRule="auto"/>
              <w:jc w:val="center"/>
              <w:rPr>
                <w:lang w:val="ro-RO"/>
              </w:rPr>
            </w:pPr>
            <w:r w:rsidRPr="00AE056E">
              <w:rPr>
                <w:lang w:val="ro-RO"/>
              </w:rPr>
              <w:t>2</w:t>
            </w:r>
          </w:p>
        </w:tc>
        <w:tc>
          <w:tcPr>
            <w:tcW w:w="810" w:type="dxa"/>
            <w:vAlign w:val="center"/>
          </w:tcPr>
          <w:p w14:paraId="7BE92F8E" w14:textId="77777777" w:rsidR="002D69BD" w:rsidRPr="00AE056E" w:rsidRDefault="002D69BD" w:rsidP="00C16160">
            <w:pPr>
              <w:spacing w:line="276" w:lineRule="auto"/>
              <w:jc w:val="center"/>
              <w:rPr>
                <w:lang w:val="ro-RO"/>
              </w:rPr>
            </w:pPr>
            <w:r w:rsidRPr="00AE056E">
              <w:rPr>
                <w:lang w:val="ro-RO"/>
              </w:rPr>
              <w:t>3</w:t>
            </w:r>
          </w:p>
        </w:tc>
        <w:tc>
          <w:tcPr>
            <w:tcW w:w="900" w:type="dxa"/>
            <w:vAlign w:val="center"/>
          </w:tcPr>
          <w:p w14:paraId="3BD24642" w14:textId="77777777" w:rsidR="002D69BD" w:rsidRPr="00AE056E" w:rsidRDefault="002D69BD" w:rsidP="00C16160">
            <w:pPr>
              <w:spacing w:line="276" w:lineRule="auto"/>
              <w:jc w:val="center"/>
              <w:rPr>
                <w:lang w:val="ro-RO"/>
              </w:rPr>
            </w:pPr>
            <w:r w:rsidRPr="00AE056E">
              <w:rPr>
                <w:lang w:val="ro-RO"/>
              </w:rPr>
              <w:t>4</w:t>
            </w:r>
          </w:p>
        </w:tc>
        <w:tc>
          <w:tcPr>
            <w:tcW w:w="810" w:type="dxa"/>
            <w:vAlign w:val="center"/>
          </w:tcPr>
          <w:p w14:paraId="0CDE2C91" w14:textId="77777777" w:rsidR="002D69BD" w:rsidRPr="00AE056E" w:rsidRDefault="002D69BD" w:rsidP="00C16160">
            <w:pPr>
              <w:spacing w:line="276" w:lineRule="auto"/>
              <w:jc w:val="center"/>
              <w:rPr>
                <w:lang w:val="ro-RO"/>
              </w:rPr>
            </w:pPr>
            <w:r w:rsidRPr="00AE056E">
              <w:rPr>
                <w:lang w:val="ro-RO"/>
              </w:rPr>
              <w:t>5</w:t>
            </w:r>
          </w:p>
        </w:tc>
        <w:tc>
          <w:tcPr>
            <w:tcW w:w="810" w:type="dxa"/>
            <w:vAlign w:val="center"/>
          </w:tcPr>
          <w:p w14:paraId="4260814E" w14:textId="77777777" w:rsidR="002D69BD" w:rsidRPr="00AE056E" w:rsidRDefault="002D69BD" w:rsidP="00C16160">
            <w:pPr>
              <w:spacing w:line="276" w:lineRule="auto"/>
              <w:jc w:val="center"/>
              <w:rPr>
                <w:lang w:val="ro-RO"/>
              </w:rPr>
            </w:pPr>
            <w:r w:rsidRPr="00AE056E">
              <w:rPr>
                <w:lang w:val="ro-RO"/>
              </w:rPr>
              <w:t>6</w:t>
            </w:r>
          </w:p>
        </w:tc>
        <w:tc>
          <w:tcPr>
            <w:tcW w:w="999" w:type="dxa"/>
            <w:vAlign w:val="center"/>
          </w:tcPr>
          <w:p w14:paraId="0B4D63E2" w14:textId="77777777" w:rsidR="002D69BD" w:rsidRPr="00AE056E" w:rsidRDefault="002D69BD" w:rsidP="00C16160">
            <w:pPr>
              <w:spacing w:line="276" w:lineRule="auto"/>
              <w:jc w:val="center"/>
              <w:rPr>
                <w:lang w:val="ro-RO"/>
              </w:rPr>
            </w:pPr>
            <w:r w:rsidRPr="00AE056E">
              <w:rPr>
                <w:lang w:val="ro-RO"/>
              </w:rPr>
              <w:t>7</w:t>
            </w:r>
          </w:p>
        </w:tc>
      </w:tr>
      <w:tr w:rsidR="00C777BD" w:rsidRPr="00AE056E" w14:paraId="541448BB" w14:textId="77777777" w:rsidTr="00691057">
        <w:trPr>
          <w:trHeight w:val="525"/>
        </w:trPr>
        <w:tc>
          <w:tcPr>
            <w:tcW w:w="4410" w:type="dxa"/>
            <w:gridSpan w:val="3"/>
            <w:vAlign w:val="center"/>
          </w:tcPr>
          <w:p w14:paraId="423F9504" w14:textId="77777777" w:rsidR="002D69BD" w:rsidRPr="00AE056E" w:rsidRDefault="002D69BD" w:rsidP="00C16160">
            <w:pPr>
              <w:spacing w:line="276" w:lineRule="auto"/>
              <w:jc w:val="center"/>
              <w:rPr>
                <w:lang w:val="ro-RO"/>
              </w:rPr>
            </w:pPr>
          </w:p>
        </w:tc>
        <w:tc>
          <w:tcPr>
            <w:tcW w:w="990" w:type="dxa"/>
            <w:gridSpan w:val="2"/>
            <w:vAlign w:val="center"/>
          </w:tcPr>
          <w:p w14:paraId="1C449E8F" w14:textId="77777777" w:rsidR="002D69BD" w:rsidRPr="00AE056E" w:rsidRDefault="00CD5D8E" w:rsidP="00C16160">
            <w:pPr>
              <w:spacing w:line="276" w:lineRule="auto"/>
              <w:jc w:val="center"/>
              <w:rPr>
                <w:lang w:val="ro-RO"/>
              </w:rPr>
            </w:pPr>
            <w:r w:rsidRPr="00AE056E">
              <w:rPr>
                <w:lang w:val="ro-RO"/>
              </w:rPr>
              <w:t>2020</w:t>
            </w:r>
          </w:p>
        </w:tc>
        <w:tc>
          <w:tcPr>
            <w:tcW w:w="810" w:type="dxa"/>
            <w:vAlign w:val="center"/>
          </w:tcPr>
          <w:p w14:paraId="0F83A134" w14:textId="77777777" w:rsidR="002D69BD" w:rsidRPr="00AE056E" w:rsidRDefault="00CD5D8E" w:rsidP="00C16160">
            <w:pPr>
              <w:spacing w:line="276" w:lineRule="auto"/>
              <w:jc w:val="center"/>
              <w:rPr>
                <w:lang w:val="ro-RO"/>
              </w:rPr>
            </w:pPr>
            <w:r w:rsidRPr="00AE056E">
              <w:rPr>
                <w:lang w:val="ro-RO"/>
              </w:rPr>
              <w:t>2021</w:t>
            </w:r>
          </w:p>
        </w:tc>
        <w:tc>
          <w:tcPr>
            <w:tcW w:w="900" w:type="dxa"/>
            <w:vAlign w:val="center"/>
          </w:tcPr>
          <w:p w14:paraId="47CC05C8" w14:textId="77777777" w:rsidR="002D69BD" w:rsidRPr="00AE056E" w:rsidRDefault="00C16160" w:rsidP="00C16160">
            <w:pPr>
              <w:spacing w:line="276" w:lineRule="auto"/>
              <w:jc w:val="center"/>
              <w:rPr>
                <w:lang w:val="ro-RO"/>
              </w:rPr>
            </w:pPr>
            <w:r w:rsidRPr="00AE056E">
              <w:rPr>
                <w:lang w:val="ro-RO"/>
              </w:rPr>
              <w:t>2022</w:t>
            </w:r>
          </w:p>
        </w:tc>
        <w:tc>
          <w:tcPr>
            <w:tcW w:w="810" w:type="dxa"/>
            <w:vAlign w:val="center"/>
          </w:tcPr>
          <w:p w14:paraId="7906A4D7" w14:textId="77777777" w:rsidR="002D69BD" w:rsidRPr="00AE056E" w:rsidRDefault="00C16160" w:rsidP="00C16160">
            <w:pPr>
              <w:spacing w:line="276" w:lineRule="auto"/>
              <w:jc w:val="center"/>
              <w:rPr>
                <w:lang w:val="ro-RO"/>
              </w:rPr>
            </w:pPr>
            <w:r w:rsidRPr="00AE056E">
              <w:rPr>
                <w:lang w:val="ro-RO"/>
              </w:rPr>
              <w:t>2023</w:t>
            </w:r>
          </w:p>
        </w:tc>
        <w:tc>
          <w:tcPr>
            <w:tcW w:w="810" w:type="dxa"/>
            <w:vAlign w:val="center"/>
          </w:tcPr>
          <w:p w14:paraId="0EEECE7C" w14:textId="77777777" w:rsidR="002D69BD" w:rsidRPr="00AE056E" w:rsidRDefault="00C16160" w:rsidP="00C16160">
            <w:pPr>
              <w:spacing w:line="276" w:lineRule="auto"/>
              <w:jc w:val="center"/>
              <w:rPr>
                <w:lang w:val="ro-RO"/>
              </w:rPr>
            </w:pPr>
            <w:r w:rsidRPr="00AE056E">
              <w:rPr>
                <w:lang w:val="ro-RO"/>
              </w:rPr>
              <w:t>2024</w:t>
            </w:r>
          </w:p>
        </w:tc>
        <w:tc>
          <w:tcPr>
            <w:tcW w:w="999" w:type="dxa"/>
            <w:vAlign w:val="center"/>
          </w:tcPr>
          <w:p w14:paraId="7A74209E" w14:textId="77777777" w:rsidR="002D69BD" w:rsidRPr="00AE056E" w:rsidRDefault="002D69BD" w:rsidP="00C16160">
            <w:pPr>
              <w:spacing w:line="276" w:lineRule="auto"/>
              <w:rPr>
                <w:lang w:val="ro-RO"/>
              </w:rPr>
            </w:pPr>
          </w:p>
        </w:tc>
      </w:tr>
      <w:tr w:rsidR="00C777BD" w:rsidRPr="00AE056E" w14:paraId="6E8E84DE" w14:textId="77777777" w:rsidTr="005D1514">
        <w:trPr>
          <w:trHeight w:val="350"/>
        </w:trPr>
        <w:tc>
          <w:tcPr>
            <w:tcW w:w="4410" w:type="dxa"/>
            <w:gridSpan w:val="3"/>
          </w:tcPr>
          <w:p w14:paraId="2937072D" w14:textId="77777777" w:rsidR="002D69BD" w:rsidRPr="00AE056E" w:rsidRDefault="002D69BD" w:rsidP="00C16160">
            <w:pPr>
              <w:spacing w:line="276" w:lineRule="auto"/>
              <w:jc w:val="both"/>
              <w:rPr>
                <w:lang w:val="ro-RO"/>
              </w:rPr>
            </w:pPr>
            <w:r w:rsidRPr="00AE056E">
              <w:rPr>
                <w:lang w:val="ro-RO"/>
              </w:rPr>
              <w:t>Modificări ale veniturilor bugetare, plus/minus, din care:</w:t>
            </w:r>
          </w:p>
          <w:p w14:paraId="3F1B09A3" w14:textId="77777777" w:rsidR="002D69BD" w:rsidRPr="00AE056E" w:rsidRDefault="002D69BD" w:rsidP="00C16160">
            <w:pPr>
              <w:numPr>
                <w:ilvl w:val="0"/>
                <w:numId w:val="1"/>
              </w:numPr>
              <w:spacing w:line="276" w:lineRule="auto"/>
              <w:jc w:val="both"/>
              <w:rPr>
                <w:lang w:val="ro-RO"/>
              </w:rPr>
            </w:pPr>
            <w:r w:rsidRPr="00AE056E">
              <w:rPr>
                <w:lang w:val="ro-RO"/>
              </w:rPr>
              <w:t>buget de stat, din acesta:</w:t>
            </w:r>
          </w:p>
          <w:p w14:paraId="0B4D8637" w14:textId="77777777" w:rsidR="002D69BD" w:rsidRPr="00AE056E" w:rsidRDefault="002D69BD" w:rsidP="00C16160">
            <w:pPr>
              <w:numPr>
                <w:ilvl w:val="0"/>
                <w:numId w:val="2"/>
              </w:numPr>
              <w:tabs>
                <w:tab w:val="clear" w:pos="1080"/>
                <w:tab w:val="left" w:pos="720"/>
                <w:tab w:val="num" w:pos="900"/>
              </w:tabs>
              <w:spacing w:line="276" w:lineRule="auto"/>
              <w:ind w:left="360" w:firstLine="0"/>
              <w:jc w:val="both"/>
              <w:rPr>
                <w:lang w:val="ro-RO"/>
              </w:rPr>
            </w:pPr>
            <w:r w:rsidRPr="00AE056E">
              <w:rPr>
                <w:lang w:val="ro-RO"/>
              </w:rPr>
              <w:t>impozit pe profit</w:t>
            </w:r>
          </w:p>
          <w:p w14:paraId="382290D9" w14:textId="77777777" w:rsidR="002D69BD" w:rsidRPr="00AE056E" w:rsidRDefault="002D69BD" w:rsidP="00C16160">
            <w:pPr>
              <w:numPr>
                <w:ilvl w:val="0"/>
                <w:numId w:val="2"/>
              </w:numPr>
              <w:tabs>
                <w:tab w:val="clear" w:pos="1080"/>
                <w:tab w:val="left" w:pos="720"/>
                <w:tab w:val="num" w:pos="900"/>
              </w:tabs>
              <w:spacing w:line="276" w:lineRule="auto"/>
              <w:jc w:val="both"/>
              <w:rPr>
                <w:lang w:val="ro-RO"/>
              </w:rPr>
            </w:pPr>
            <w:r w:rsidRPr="00AE056E">
              <w:rPr>
                <w:lang w:val="ro-RO"/>
              </w:rPr>
              <w:t>impozit pe venit</w:t>
            </w:r>
          </w:p>
          <w:p w14:paraId="211B9666" w14:textId="77777777" w:rsidR="002D69BD" w:rsidRPr="00AE056E" w:rsidRDefault="002D69BD" w:rsidP="00C16160">
            <w:pPr>
              <w:numPr>
                <w:ilvl w:val="0"/>
                <w:numId w:val="1"/>
              </w:numPr>
              <w:tabs>
                <w:tab w:val="left" w:pos="720"/>
              </w:tabs>
              <w:spacing w:line="276" w:lineRule="auto"/>
              <w:jc w:val="both"/>
              <w:rPr>
                <w:lang w:val="ro-RO"/>
              </w:rPr>
            </w:pPr>
            <w:r w:rsidRPr="00AE056E">
              <w:rPr>
                <w:lang w:val="ro-RO"/>
              </w:rPr>
              <w:t>bugete locale:</w:t>
            </w:r>
          </w:p>
          <w:p w14:paraId="3A65780F" w14:textId="77777777" w:rsidR="002D69BD" w:rsidRPr="00AE056E" w:rsidRDefault="002D69BD" w:rsidP="00C16160">
            <w:pPr>
              <w:numPr>
                <w:ilvl w:val="0"/>
                <w:numId w:val="3"/>
              </w:numPr>
              <w:tabs>
                <w:tab w:val="clear" w:pos="1080"/>
                <w:tab w:val="left" w:pos="720"/>
                <w:tab w:val="num" w:pos="900"/>
              </w:tabs>
              <w:spacing w:line="276" w:lineRule="auto"/>
              <w:jc w:val="both"/>
              <w:rPr>
                <w:lang w:val="ro-RO"/>
              </w:rPr>
            </w:pPr>
            <w:r w:rsidRPr="00AE056E">
              <w:rPr>
                <w:lang w:val="ro-RO"/>
              </w:rPr>
              <w:t>impozit pe profit</w:t>
            </w:r>
          </w:p>
          <w:p w14:paraId="61BBA958" w14:textId="77777777" w:rsidR="002D69BD" w:rsidRPr="00AE056E" w:rsidRDefault="002D69BD" w:rsidP="00C16160">
            <w:pPr>
              <w:numPr>
                <w:ilvl w:val="0"/>
                <w:numId w:val="1"/>
              </w:numPr>
              <w:tabs>
                <w:tab w:val="clear" w:pos="360"/>
                <w:tab w:val="left" w:pos="273"/>
              </w:tabs>
              <w:spacing w:line="276" w:lineRule="auto"/>
              <w:ind w:left="0" w:firstLine="0"/>
              <w:jc w:val="both"/>
              <w:rPr>
                <w:lang w:val="ro-RO"/>
              </w:rPr>
            </w:pPr>
            <w:r w:rsidRPr="00AE056E">
              <w:rPr>
                <w:lang w:val="ro-RO"/>
              </w:rPr>
              <w:t>bugetul asigurărilor sociale de stat:</w:t>
            </w:r>
          </w:p>
          <w:p w14:paraId="775C8343" w14:textId="77777777" w:rsidR="002D69BD" w:rsidRPr="00AE056E" w:rsidRDefault="002D69BD" w:rsidP="00C16160">
            <w:pPr>
              <w:numPr>
                <w:ilvl w:val="0"/>
                <w:numId w:val="4"/>
              </w:numPr>
              <w:tabs>
                <w:tab w:val="clear" w:pos="1080"/>
                <w:tab w:val="left" w:pos="720"/>
                <w:tab w:val="num" w:pos="900"/>
              </w:tabs>
              <w:spacing w:line="276" w:lineRule="auto"/>
              <w:jc w:val="both"/>
              <w:rPr>
                <w:lang w:val="ro-RO"/>
              </w:rPr>
            </w:pPr>
            <w:r w:rsidRPr="00AE056E">
              <w:rPr>
                <w:lang w:val="ro-RO"/>
              </w:rPr>
              <w:t>contribuţii de asigurări</w:t>
            </w:r>
          </w:p>
        </w:tc>
        <w:tc>
          <w:tcPr>
            <w:tcW w:w="5319" w:type="dxa"/>
            <w:gridSpan w:val="7"/>
          </w:tcPr>
          <w:p w14:paraId="33248991" w14:textId="77777777" w:rsidR="002D69BD" w:rsidRPr="00AE056E" w:rsidRDefault="002D69BD" w:rsidP="00C16160">
            <w:pPr>
              <w:spacing w:line="276" w:lineRule="auto"/>
              <w:jc w:val="both"/>
              <w:rPr>
                <w:lang w:val="ro-RO"/>
              </w:rPr>
            </w:pPr>
            <w:r w:rsidRPr="00AE056E">
              <w:rPr>
                <w:lang w:val="ro-RO"/>
              </w:rPr>
              <w:t>Proiectul de act normativ nu se referă la acest subiect.</w:t>
            </w:r>
          </w:p>
          <w:p w14:paraId="1BBE4CA1" w14:textId="77777777" w:rsidR="002D69BD" w:rsidRPr="00AE056E" w:rsidRDefault="002D69BD" w:rsidP="00C16160">
            <w:pPr>
              <w:spacing w:line="276" w:lineRule="auto"/>
              <w:jc w:val="both"/>
              <w:rPr>
                <w:lang w:val="ro-RO"/>
              </w:rPr>
            </w:pPr>
          </w:p>
        </w:tc>
      </w:tr>
      <w:tr w:rsidR="00C777BD" w:rsidRPr="00AE056E" w14:paraId="101D33E1" w14:textId="77777777" w:rsidTr="005D1514">
        <w:tc>
          <w:tcPr>
            <w:tcW w:w="4410" w:type="dxa"/>
            <w:gridSpan w:val="3"/>
          </w:tcPr>
          <w:p w14:paraId="6C8C2451" w14:textId="77777777" w:rsidR="002D69BD" w:rsidRPr="00AE056E" w:rsidRDefault="002D69BD" w:rsidP="00C16160">
            <w:pPr>
              <w:autoSpaceDE w:val="0"/>
              <w:autoSpaceDN w:val="0"/>
              <w:adjustRightInd w:val="0"/>
              <w:spacing w:line="276" w:lineRule="auto"/>
              <w:jc w:val="both"/>
              <w:rPr>
                <w:lang w:val="ro-RO"/>
              </w:rPr>
            </w:pPr>
            <w:r w:rsidRPr="00AE056E">
              <w:rPr>
                <w:lang w:val="ro-RO"/>
              </w:rPr>
              <w:t>2. Modificări ale cheltuielilor bugetare plus/minus, din care:</w:t>
            </w:r>
          </w:p>
          <w:p w14:paraId="575A3860" w14:textId="77777777" w:rsidR="002D69BD" w:rsidRPr="00AE056E" w:rsidRDefault="002D69BD" w:rsidP="00C16160">
            <w:pPr>
              <w:numPr>
                <w:ilvl w:val="0"/>
                <w:numId w:val="5"/>
              </w:numPr>
              <w:spacing w:line="276" w:lineRule="auto"/>
              <w:jc w:val="both"/>
              <w:rPr>
                <w:lang w:val="ro-RO"/>
              </w:rPr>
            </w:pPr>
            <w:r w:rsidRPr="00AE056E">
              <w:rPr>
                <w:lang w:val="ro-RO"/>
              </w:rPr>
              <w:t>buget de stat, din acesta:</w:t>
            </w:r>
          </w:p>
          <w:p w14:paraId="3B31ABF1" w14:textId="77777777" w:rsidR="002D69BD" w:rsidRPr="00AE056E" w:rsidRDefault="002D69BD" w:rsidP="00C16160">
            <w:pPr>
              <w:numPr>
                <w:ilvl w:val="0"/>
                <w:numId w:val="6"/>
              </w:numPr>
              <w:tabs>
                <w:tab w:val="clear" w:pos="1080"/>
                <w:tab w:val="num" w:pos="720"/>
              </w:tabs>
              <w:autoSpaceDE w:val="0"/>
              <w:autoSpaceDN w:val="0"/>
              <w:adjustRightInd w:val="0"/>
              <w:spacing w:line="276" w:lineRule="auto"/>
              <w:rPr>
                <w:lang w:val="ro-RO"/>
              </w:rPr>
            </w:pPr>
            <w:r w:rsidRPr="00AE056E">
              <w:rPr>
                <w:lang w:val="ro-RO"/>
              </w:rPr>
              <w:t>cheltuieli de personal</w:t>
            </w:r>
          </w:p>
          <w:p w14:paraId="7B9E1A0F" w14:textId="77777777" w:rsidR="002D69BD" w:rsidRPr="00AE056E" w:rsidRDefault="002D69BD" w:rsidP="00C16160">
            <w:pPr>
              <w:numPr>
                <w:ilvl w:val="0"/>
                <w:numId w:val="6"/>
              </w:numPr>
              <w:tabs>
                <w:tab w:val="clear" w:pos="1080"/>
                <w:tab w:val="num" w:pos="720"/>
              </w:tabs>
              <w:autoSpaceDE w:val="0"/>
              <w:autoSpaceDN w:val="0"/>
              <w:adjustRightInd w:val="0"/>
              <w:spacing w:line="276" w:lineRule="auto"/>
              <w:rPr>
                <w:lang w:val="ro-RO"/>
              </w:rPr>
            </w:pPr>
            <w:r w:rsidRPr="00AE056E">
              <w:rPr>
                <w:lang w:val="ro-RO"/>
              </w:rPr>
              <w:t>bunuri şi servicii</w:t>
            </w:r>
          </w:p>
          <w:p w14:paraId="7B5AA5A9" w14:textId="77777777" w:rsidR="002D69BD" w:rsidRPr="00AE056E" w:rsidRDefault="002D69BD" w:rsidP="00C16160">
            <w:pPr>
              <w:numPr>
                <w:ilvl w:val="1"/>
                <w:numId w:val="6"/>
              </w:numPr>
              <w:tabs>
                <w:tab w:val="clear" w:pos="1800"/>
                <w:tab w:val="num" w:pos="0"/>
              </w:tabs>
              <w:autoSpaceDE w:val="0"/>
              <w:autoSpaceDN w:val="0"/>
              <w:adjustRightInd w:val="0"/>
              <w:spacing w:line="276" w:lineRule="auto"/>
              <w:ind w:left="360"/>
              <w:rPr>
                <w:lang w:val="ro-RO"/>
              </w:rPr>
            </w:pPr>
            <w:r w:rsidRPr="00AE056E">
              <w:rPr>
                <w:lang w:val="ro-RO"/>
              </w:rPr>
              <w:lastRenderedPageBreak/>
              <w:t>bugete locale:</w:t>
            </w:r>
          </w:p>
          <w:p w14:paraId="5F923A1B" w14:textId="77777777" w:rsidR="002D69BD" w:rsidRPr="00AE056E" w:rsidRDefault="002D69BD" w:rsidP="00C16160">
            <w:pPr>
              <w:numPr>
                <w:ilvl w:val="0"/>
                <w:numId w:val="7"/>
              </w:numPr>
              <w:tabs>
                <w:tab w:val="clear" w:pos="1080"/>
                <w:tab w:val="num" w:pos="720"/>
              </w:tabs>
              <w:autoSpaceDE w:val="0"/>
              <w:autoSpaceDN w:val="0"/>
              <w:adjustRightInd w:val="0"/>
              <w:spacing w:line="276" w:lineRule="auto"/>
              <w:rPr>
                <w:lang w:val="ro-RO"/>
              </w:rPr>
            </w:pPr>
            <w:r w:rsidRPr="00AE056E">
              <w:rPr>
                <w:lang w:val="ro-RO"/>
              </w:rPr>
              <w:t>cheltuieli de personal</w:t>
            </w:r>
          </w:p>
          <w:p w14:paraId="07CC0570" w14:textId="77777777" w:rsidR="002D69BD" w:rsidRPr="00AE056E" w:rsidRDefault="002D69BD" w:rsidP="00C16160">
            <w:pPr>
              <w:numPr>
                <w:ilvl w:val="0"/>
                <w:numId w:val="7"/>
              </w:numPr>
              <w:tabs>
                <w:tab w:val="clear" w:pos="1080"/>
                <w:tab w:val="num" w:pos="720"/>
              </w:tabs>
              <w:autoSpaceDE w:val="0"/>
              <w:autoSpaceDN w:val="0"/>
              <w:adjustRightInd w:val="0"/>
              <w:spacing w:line="276" w:lineRule="auto"/>
              <w:rPr>
                <w:lang w:val="ro-RO"/>
              </w:rPr>
            </w:pPr>
            <w:r w:rsidRPr="00AE056E">
              <w:rPr>
                <w:lang w:val="ro-RO"/>
              </w:rPr>
              <w:t>bunuri şi servicii</w:t>
            </w:r>
          </w:p>
          <w:p w14:paraId="38F9552E" w14:textId="77777777" w:rsidR="002D69BD" w:rsidRPr="00AE056E" w:rsidRDefault="002D69BD" w:rsidP="00C16160">
            <w:pPr>
              <w:numPr>
                <w:ilvl w:val="1"/>
                <w:numId w:val="7"/>
              </w:numPr>
              <w:tabs>
                <w:tab w:val="clear" w:pos="1800"/>
                <w:tab w:val="num" w:pos="0"/>
                <w:tab w:val="left" w:pos="273"/>
              </w:tabs>
              <w:autoSpaceDE w:val="0"/>
              <w:autoSpaceDN w:val="0"/>
              <w:adjustRightInd w:val="0"/>
              <w:spacing w:line="276" w:lineRule="auto"/>
              <w:ind w:left="0" w:firstLine="0"/>
              <w:rPr>
                <w:lang w:val="ro-RO"/>
              </w:rPr>
            </w:pPr>
            <w:r w:rsidRPr="00AE056E">
              <w:rPr>
                <w:lang w:val="ro-RO"/>
              </w:rPr>
              <w:t>bugetul asigurărilor sociale de stat:</w:t>
            </w:r>
          </w:p>
          <w:p w14:paraId="5045A817" w14:textId="77777777" w:rsidR="002D69BD" w:rsidRPr="00AE056E" w:rsidRDefault="002D69BD" w:rsidP="00C16160">
            <w:pPr>
              <w:numPr>
                <w:ilvl w:val="2"/>
                <w:numId w:val="7"/>
              </w:numPr>
              <w:tabs>
                <w:tab w:val="clear" w:pos="3060"/>
                <w:tab w:val="num" w:pos="720"/>
              </w:tabs>
              <w:spacing w:line="276" w:lineRule="auto"/>
              <w:ind w:hanging="2700"/>
              <w:jc w:val="both"/>
              <w:rPr>
                <w:lang w:val="ro-RO"/>
              </w:rPr>
            </w:pPr>
            <w:r w:rsidRPr="00AE056E">
              <w:rPr>
                <w:lang w:val="ro-RO"/>
              </w:rPr>
              <w:t>cheltuieli de personal</w:t>
            </w:r>
          </w:p>
          <w:p w14:paraId="1B4E6727" w14:textId="77777777" w:rsidR="002D69BD" w:rsidRPr="00AE056E" w:rsidRDefault="002D69BD" w:rsidP="00C16160">
            <w:pPr>
              <w:numPr>
                <w:ilvl w:val="2"/>
                <w:numId w:val="7"/>
              </w:numPr>
              <w:tabs>
                <w:tab w:val="clear" w:pos="3060"/>
                <w:tab w:val="num" w:pos="720"/>
              </w:tabs>
              <w:spacing w:line="276" w:lineRule="auto"/>
              <w:ind w:hanging="2700"/>
              <w:jc w:val="both"/>
              <w:rPr>
                <w:lang w:val="ro-RO"/>
              </w:rPr>
            </w:pPr>
            <w:r w:rsidRPr="00AE056E">
              <w:rPr>
                <w:lang w:val="ro-RO"/>
              </w:rPr>
              <w:t xml:space="preserve"> bunuri şi servicii</w:t>
            </w:r>
          </w:p>
        </w:tc>
        <w:tc>
          <w:tcPr>
            <w:tcW w:w="5319" w:type="dxa"/>
            <w:gridSpan w:val="7"/>
          </w:tcPr>
          <w:p w14:paraId="29D8131E" w14:textId="77777777" w:rsidR="002D69BD" w:rsidRPr="00AE056E" w:rsidRDefault="002D69BD" w:rsidP="00C16160">
            <w:pPr>
              <w:spacing w:line="276" w:lineRule="auto"/>
              <w:jc w:val="both"/>
              <w:rPr>
                <w:lang w:val="ro-RO"/>
              </w:rPr>
            </w:pPr>
            <w:r w:rsidRPr="00AE056E">
              <w:rPr>
                <w:lang w:val="ro-RO"/>
              </w:rPr>
              <w:lastRenderedPageBreak/>
              <w:t>Proiectul de act normativ nu se referă la acest subiect.</w:t>
            </w:r>
          </w:p>
          <w:p w14:paraId="61623878" w14:textId="77777777" w:rsidR="002D69BD" w:rsidRPr="00AE056E" w:rsidRDefault="002D69BD" w:rsidP="00C16160">
            <w:pPr>
              <w:spacing w:line="276" w:lineRule="auto"/>
              <w:rPr>
                <w:lang w:val="ro-RO"/>
              </w:rPr>
            </w:pPr>
          </w:p>
        </w:tc>
      </w:tr>
      <w:tr w:rsidR="00C777BD" w:rsidRPr="00AE056E" w14:paraId="631E3FE5" w14:textId="77777777" w:rsidTr="005D1514">
        <w:tc>
          <w:tcPr>
            <w:tcW w:w="4410" w:type="dxa"/>
            <w:gridSpan w:val="3"/>
          </w:tcPr>
          <w:p w14:paraId="4B5C01E0" w14:textId="77777777" w:rsidR="002D69BD" w:rsidRPr="00AE056E" w:rsidRDefault="002D69BD" w:rsidP="00C16160">
            <w:pPr>
              <w:autoSpaceDE w:val="0"/>
              <w:autoSpaceDN w:val="0"/>
              <w:adjustRightInd w:val="0"/>
              <w:spacing w:line="276" w:lineRule="auto"/>
              <w:rPr>
                <w:lang w:val="ro-RO"/>
              </w:rPr>
            </w:pPr>
            <w:r w:rsidRPr="00AE056E">
              <w:rPr>
                <w:lang w:val="ro-RO"/>
              </w:rPr>
              <w:t>3. Impact financiar, plus/minus, din care:</w:t>
            </w:r>
          </w:p>
          <w:p w14:paraId="23C0BEA0" w14:textId="77777777" w:rsidR="002D69BD" w:rsidRPr="00AE056E" w:rsidRDefault="002D69BD" w:rsidP="00C16160">
            <w:pPr>
              <w:numPr>
                <w:ilvl w:val="0"/>
                <w:numId w:val="8"/>
              </w:numPr>
              <w:autoSpaceDE w:val="0"/>
              <w:autoSpaceDN w:val="0"/>
              <w:adjustRightInd w:val="0"/>
              <w:spacing w:line="276" w:lineRule="auto"/>
              <w:rPr>
                <w:lang w:val="ro-RO"/>
              </w:rPr>
            </w:pPr>
            <w:r w:rsidRPr="00AE056E">
              <w:rPr>
                <w:lang w:val="ro-RO"/>
              </w:rPr>
              <w:t>buget de stat</w:t>
            </w:r>
          </w:p>
          <w:p w14:paraId="345DC835" w14:textId="77777777" w:rsidR="002D69BD" w:rsidRPr="00AE056E" w:rsidRDefault="002D69BD" w:rsidP="00C16160">
            <w:pPr>
              <w:numPr>
                <w:ilvl w:val="0"/>
                <w:numId w:val="8"/>
              </w:numPr>
              <w:autoSpaceDE w:val="0"/>
              <w:autoSpaceDN w:val="0"/>
              <w:adjustRightInd w:val="0"/>
              <w:spacing w:line="276" w:lineRule="auto"/>
              <w:rPr>
                <w:lang w:val="ro-RO"/>
              </w:rPr>
            </w:pPr>
            <w:r w:rsidRPr="00AE056E">
              <w:rPr>
                <w:lang w:val="ro-RO"/>
              </w:rPr>
              <w:t>bugete locale</w:t>
            </w:r>
          </w:p>
        </w:tc>
        <w:tc>
          <w:tcPr>
            <w:tcW w:w="5319" w:type="dxa"/>
            <w:gridSpan w:val="7"/>
          </w:tcPr>
          <w:p w14:paraId="0CD6690E" w14:textId="77777777" w:rsidR="002D69BD" w:rsidRPr="00AE056E" w:rsidRDefault="002D69BD" w:rsidP="00C16160">
            <w:pPr>
              <w:spacing w:line="276" w:lineRule="auto"/>
              <w:jc w:val="both"/>
              <w:rPr>
                <w:lang w:val="ro-RO"/>
              </w:rPr>
            </w:pPr>
            <w:r w:rsidRPr="00AE056E">
              <w:rPr>
                <w:lang w:val="ro-RO"/>
              </w:rPr>
              <w:t>Proiectul de act normativ nu se referă la acest subiect</w:t>
            </w:r>
          </w:p>
          <w:p w14:paraId="188902B9" w14:textId="77777777" w:rsidR="002D69BD" w:rsidRPr="00AE056E" w:rsidRDefault="002D69BD" w:rsidP="00C16160">
            <w:pPr>
              <w:spacing w:line="276" w:lineRule="auto"/>
              <w:jc w:val="both"/>
              <w:rPr>
                <w:lang w:val="ro-RO"/>
              </w:rPr>
            </w:pPr>
          </w:p>
          <w:p w14:paraId="5B3A355E" w14:textId="77777777" w:rsidR="002D69BD" w:rsidRPr="00AE056E" w:rsidRDefault="002D69BD" w:rsidP="00C16160">
            <w:pPr>
              <w:spacing w:line="276" w:lineRule="auto"/>
              <w:jc w:val="both"/>
              <w:rPr>
                <w:lang w:val="ro-RO"/>
              </w:rPr>
            </w:pPr>
          </w:p>
        </w:tc>
      </w:tr>
      <w:tr w:rsidR="00C777BD" w:rsidRPr="00AE056E" w14:paraId="28E330E5" w14:textId="77777777" w:rsidTr="005D1514">
        <w:tc>
          <w:tcPr>
            <w:tcW w:w="4410" w:type="dxa"/>
            <w:gridSpan w:val="3"/>
          </w:tcPr>
          <w:p w14:paraId="1A8631D9" w14:textId="77777777" w:rsidR="002D69BD" w:rsidRPr="00AE056E" w:rsidRDefault="002D69BD" w:rsidP="00C16160">
            <w:pPr>
              <w:autoSpaceDE w:val="0"/>
              <w:autoSpaceDN w:val="0"/>
              <w:adjustRightInd w:val="0"/>
              <w:spacing w:line="276" w:lineRule="auto"/>
              <w:jc w:val="both"/>
              <w:rPr>
                <w:spacing w:val="-8"/>
                <w:lang w:val="ro-RO"/>
              </w:rPr>
            </w:pPr>
            <w:r w:rsidRPr="00AE056E">
              <w:rPr>
                <w:spacing w:val="-8"/>
                <w:lang w:val="ro-RO"/>
              </w:rPr>
              <w:t>4. Propuneri pentru acoperirea creşterii cheltuielilor bugetare</w:t>
            </w:r>
          </w:p>
        </w:tc>
        <w:tc>
          <w:tcPr>
            <w:tcW w:w="5319" w:type="dxa"/>
            <w:gridSpan w:val="7"/>
          </w:tcPr>
          <w:p w14:paraId="29331CC3" w14:textId="77777777" w:rsidR="002D69BD" w:rsidRPr="00AE056E" w:rsidRDefault="002D69BD" w:rsidP="00C16160">
            <w:pPr>
              <w:spacing w:line="276" w:lineRule="auto"/>
              <w:jc w:val="both"/>
              <w:rPr>
                <w:lang w:val="ro-RO"/>
              </w:rPr>
            </w:pPr>
            <w:r w:rsidRPr="00AE056E">
              <w:rPr>
                <w:lang w:val="ro-RO"/>
              </w:rPr>
              <w:t>Proiectul de act normativ nu are impact în acest domeniu.</w:t>
            </w:r>
          </w:p>
        </w:tc>
      </w:tr>
      <w:tr w:rsidR="00C777BD" w:rsidRPr="00AE056E" w14:paraId="1E25BFB1" w14:textId="77777777" w:rsidTr="005D1514">
        <w:tc>
          <w:tcPr>
            <w:tcW w:w="4410" w:type="dxa"/>
            <w:gridSpan w:val="3"/>
          </w:tcPr>
          <w:p w14:paraId="2ED782AE" w14:textId="77777777" w:rsidR="002D69BD" w:rsidRPr="00AE056E" w:rsidRDefault="002D69BD" w:rsidP="00C16160">
            <w:pPr>
              <w:autoSpaceDE w:val="0"/>
              <w:autoSpaceDN w:val="0"/>
              <w:adjustRightInd w:val="0"/>
              <w:spacing w:line="276" w:lineRule="auto"/>
              <w:jc w:val="both"/>
              <w:rPr>
                <w:spacing w:val="-8"/>
                <w:lang w:val="ro-RO"/>
              </w:rPr>
            </w:pPr>
            <w:r w:rsidRPr="00AE056E">
              <w:rPr>
                <w:spacing w:val="-8"/>
                <w:lang w:val="ro-RO"/>
              </w:rPr>
              <w:t>5. Propuneri pentru a compensa reducerea veniturilor bugetare</w:t>
            </w:r>
          </w:p>
        </w:tc>
        <w:tc>
          <w:tcPr>
            <w:tcW w:w="5319" w:type="dxa"/>
            <w:gridSpan w:val="7"/>
          </w:tcPr>
          <w:p w14:paraId="1CBD1D9D" w14:textId="77777777" w:rsidR="002D69BD" w:rsidRPr="00AE056E" w:rsidRDefault="002D69BD" w:rsidP="00C16160">
            <w:pPr>
              <w:spacing w:line="276" w:lineRule="auto"/>
              <w:jc w:val="both"/>
              <w:rPr>
                <w:lang w:val="ro-RO"/>
              </w:rPr>
            </w:pPr>
            <w:r w:rsidRPr="00AE056E">
              <w:rPr>
                <w:lang w:val="ro-RO"/>
              </w:rPr>
              <w:t>Proiectul de act normativ nu are impact în acest domeniu.</w:t>
            </w:r>
          </w:p>
        </w:tc>
      </w:tr>
      <w:tr w:rsidR="00C777BD" w:rsidRPr="00AE056E" w14:paraId="16A7B9D5" w14:textId="77777777" w:rsidTr="005D1514">
        <w:tc>
          <w:tcPr>
            <w:tcW w:w="4410" w:type="dxa"/>
            <w:gridSpan w:val="3"/>
          </w:tcPr>
          <w:p w14:paraId="2937B0DC" w14:textId="77777777" w:rsidR="002D69BD" w:rsidRPr="00AE056E" w:rsidRDefault="002D69BD" w:rsidP="00C16160">
            <w:pPr>
              <w:tabs>
                <w:tab w:val="left" w:pos="273"/>
              </w:tabs>
              <w:autoSpaceDE w:val="0"/>
              <w:autoSpaceDN w:val="0"/>
              <w:adjustRightInd w:val="0"/>
              <w:spacing w:line="276" w:lineRule="auto"/>
              <w:jc w:val="both"/>
              <w:rPr>
                <w:spacing w:val="-8"/>
                <w:lang w:val="ro-RO"/>
              </w:rPr>
            </w:pPr>
            <w:r w:rsidRPr="00AE056E">
              <w:rPr>
                <w:spacing w:val="-8"/>
                <w:lang w:val="ro-RO"/>
              </w:rPr>
              <w:t>6. Calcule detaliate privind fundamentarea modificărilor veniturilor şi/sau cheltuielilor bugetare</w:t>
            </w:r>
          </w:p>
        </w:tc>
        <w:tc>
          <w:tcPr>
            <w:tcW w:w="5319" w:type="dxa"/>
            <w:gridSpan w:val="7"/>
          </w:tcPr>
          <w:p w14:paraId="5888AD4E" w14:textId="77777777" w:rsidR="002D69BD" w:rsidRPr="00AE056E" w:rsidRDefault="002D69BD" w:rsidP="00C16160">
            <w:pPr>
              <w:spacing w:line="276" w:lineRule="auto"/>
              <w:jc w:val="both"/>
              <w:rPr>
                <w:lang w:val="ro-RO"/>
              </w:rPr>
            </w:pPr>
            <w:r w:rsidRPr="00AE056E">
              <w:rPr>
                <w:lang w:val="ro-RO"/>
              </w:rPr>
              <w:t>Proiectul de act normativ nu are impact în acest domeniu.</w:t>
            </w:r>
          </w:p>
          <w:p w14:paraId="0E6D6AD2" w14:textId="77777777" w:rsidR="00AE4007" w:rsidRPr="00AE056E" w:rsidRDefault="00AE4007" w:rsidP="00C16160">
            <w:pPr>
              <w:spacing w:line="276" w:lineRule="auto"/>
              <w:jc w:val="both"/>
              <w:rPr>
                <w:lang w:val="ro-RO"/>
              </w:rPr>
            </w:pPr>
          </w:p>
        </w:tc>
      </w:tr>
      <w:tr w:rsidR="00C777BD" w:rsidRPr="00AE056E" w14:paraId="42BF3113" w14:textId="77777777" w:rsidTr="005D1514">
        <w:tc>
          <w:tcPr>
            <w:tcW w:w="4410" w:type="dxa"/>
            <w:gridSpan w:val="3"/>
          </w:tcPr>
          <w:p w14:paraId="3B90D50E" w14:textId="77777777" w:rsidR="002D69BD" w:rsidRPr="00AE056E" w:rsidRDefault="002D69BD" w:rsidP="00C16160">
            <w:pPr>
              <w:tabs>
                <w:tab w:val="left" w:pos="273"/>
              </w:tabs>
              <w:autoSpaceDE w:val="0"/>
              <w:autoSpaceDN w:val="0"/>
              <w:adjustRightInd w:val="0"/>
              <w:spacing w:line="276" w:lineRule="auto"/>
              <w:jc w:val="both"/>
              <w:rPr>
                <w:spacing w:val="-8"/>
                <w:lang w:val="ro-RO"/>
              </w:rPr>
            </w:pPr>
            <w:r w:rsidRPr="00AE056E">
              <w:rPr>
                <w:spacing w:val="-8"/>
                <w:lang w:val="ro-RO"/>
              </w:rPr>
              <w:t xml:space="preserve">7. Alte informaţii </w:t>
            </w:r>
          </w:p>
        </w:tc>
        <w:tc>
          <w:tcPr>
            <w:tcW w:w="5319" w:type="dxa"/>
            <w:gridSpan w:val="7"/>
          </w:tcPr>
          <w:p w14:paraId="3E4A4829" w14:textId="77777777" w:rsidR="00CD5D8E" w:rsidRPr="00AE056E" w:rsidRDefault="00C16160" w:rsidP="00C16160">
            <w:pPr>
              <w:spacing w:line="276" w:lineRule="auto"/>
              <w:jc w:val="both"/>
              <w:rPr>
                <w:lang w:val="ro-RO"/>
              </w:rPr>
            </w:pPr>
            <w:r w:rsidRPr="00AE056E">
              <w:rPr>
                <w:lang w:val="ro-RO"/>
              </w:rPr>
              <w:t>Nu este cazul.</w:t>
            </w:r>
          </w:p>
        </w:tc>
      </w:tr>
      <w:tr w:rsidR="00C777BD" w:rsidRPr="00AE056E" w14:paraId="7E431940" w14:textId="77777777" w:rsidTr="005D1514">
        <w:tc>
          <w:tcPr>
            <w:tcW w:w="9729" w:type="dxa"/>
            <w:gridSpan w:val="10"/>
          </w:tcPr>
          <w:p w14:paraId="3BCA7A1F" w14:textId="77777777" w:rsidR="002D69BD" w:rsidRPr="00AE056E" w:rsidRDefault="002D69BD" w:rsidP="00C16160">
            <w:pPr>
              <w:spacing w:line="276" w:lineRule="auto"/>
              <w:jc w:val="center"/>
              <w:rPr>
                <w:b/>
                <w:lang w:val="ro-RO"/>
              </w:rPr>
            </w:pPr>
            <w:r w:rsidRPr="00AE056E">
              <w:rPr>
                <w:b/>
                <w:lang w:val="ro-RO"/>
              </w:rPr>
              <w:t>Secţiunea a 5-a</w:t>
            </w:r>
          </w:p>
          <w:p w14:paraId="61BBD765" w14:textId="77777777" w:rsidR="000451D9" w:rsidRPr="00AE056E" w:rsidRDefault="002D69BD" w:rsidP="004D0220">
            <w:pPr>
              <w:spacing w:line="276" w:lineRule="auto"/>
              <w:jc w:val="center"/>
              <w:rPr>
                <w:b/>
                <w:lang w:val="ro-RO"/>
              </w:rPr>
            </w:pPr>
            <w:r w:rsidRPr="00AE056E">
              <w:rPr>
                <w:b/>
                <w:lang w:val="ro-RO"/>
              </w:rPr>
              <w:t>Efectele proiectului de act normativ asupra legislaţiei în vigoare</w:t>
            </w:r>
          </w:p>
        </w:tc>
      </w:tr>
      <w:tr w:rsidR="00C777BD" w:rsidRPr="00AE056E" w14:paraId="0323B739" w14:textId="77777777" w:rsidTr="005D1514">
        <w:tc>
          <w:tcPr>
            <w:tcW w:w="4500" w:type="dxa"/>
            <w:gridSpan w:val="4"/>
          </w:tcPr>
          <w:p w14:paraId="6F2CAB1A" w14:textId="77777777" w:rsidR="002D69BD" w:rsidRPr="00AE056E" w:rsidRDefault="002D69BD" w:rsidP="00C16160">
            <w:pPr>
              <w:autoSpaceDE w:val="0"/>
              <w:autoSpaceDN w:val="0"/>
              <w:adjustRightInd w:val="0"/>
              <w:spacing w:line="276" w:lineRule="auto"/>
              <w:rPr>
                <w:lang w:val="ro-RO"/>
              </w:rPr>
            </w:pPr>
            <w:r w:rsidRPr="00AE056E">
              <w:rPr>
                <w:lang w:val="ro-RO"/>
              </w:rPr>
              <w:t>1. Măsuri normative necesare pentru aplicarea prevederilor proiectului de act normativ:</w:t>
            </w:r>
          </w:p>
          <w:p w14:paraId="1FACF238" w14:textId="77777777" w:rsidR="002D69BD" w:rsidRPr="00AE056E" w:rsidRDefault="002D69BD" w:rsidP="00C16160">
            <w:pPr>
              <w:autoSpaceDE w:val="0"/>
              <w:autoSpaceDN w:val="0"/>
              <w:adjustRightInd w:val="0"/>
              <w:spacing w:line="276" w:lineRule="auto"/>
              <w:rPr>
                <w:lang w:val="ro-RO"/>
              </w:rPr>
            </w:pPr>
            <w:r w:rsidRPr="00AE056E">
              <w:rPr>
                <w:lang w:val="ro-RO"/>
              </w:rPr>
              <w:t>a) acte normative în vigoare ce vor fi modificate sau abrogate, ca urmare a intrării în vigoare a proiectului de act normativ;</w:t>
            </w:r>
          </w:p>
          <w:p w14:paraId="48D505DE" w14:textId="77777777" w:rsidR="002D69BD" w:rsidRPr="00AE056E" w:rsidRDefault="002D69BD" w:rsidP="00C16160">
            <w:pPr>
              <w:autoSpaceDE w:val="0"/>
              <w:autoSpaceDN w:val="0"/>
              <w:adjustRightInd w:val="0"/>
              <w:spacing w:line="276" w:lineRule="auto"/>
              <w:jc w:val="both"/>
              <w:rPr>
                <w:lang w:val="ro-RO"/>
              </w:rPr>
            </w:pPr>
            <w:r w:rsidRPr="00AE056E">
              <w:rPr>
                <w:lang w:val="ro-RO"/>
              </w:rPr>
              <w:t>b) acte normative ce urmează a fi elaborate în vederea implementării noilor dispoziţii.</w:t>
            </w:r>
          </w:p>
        </w:tc>
        <w:tc>
          <w:tcPr>
            <w:tcW w:w="5229" w:type="dxa"/>
            <w:gridSpan w:val="6"/>
          </w:tcPr>
          <w:p w14:paraId="35F13FA7" w14:textId="575CDFF7" w:rsidR="00A95085" w:rsidRPr="00AE056E" w:rsidRDefault="000B6B86" w:rsidP="00C16160">
            <w:pPr>
              <w:spacing w:line="276" w:lineRule="auto"/>
              <w:jc w:val="both"/>
              <w:rPr>
                <w:spacing w:val="-6"/>
                <w:lang w:val="ro-RO"/>
              </w:rPr>
            </w:pPr>
            <w:r w:rsidRPr="000B6B86">
              <w:rPr>
                <w:lang w:val="ro-RO"/>
              </w:rPr>
              <w:t>Proiectul de act normativ nu se referă la acest subiect.</w:t>
            </w:r>
          </w:p>
        </w:tc>
      </w:tr>
      <w:tr w:rsidR="00C777BD" w:rsidRPr="00AE056E" w14:paraId="75E052E0" w14:textId="77777777" w:rsidTr="005D1514">
        <w:tc>
          <w:tcPr>
            <w:tcW w:w="4500" w:type="dxa"/>
            <w:gridSpan w:val="4"/>
          </w:tcPr>
          <w:p w14:paraId="0C38B91D" w14:textId="77777777" w:rsidR="002D69BD" w:rsidRPr="00AE056E" w:rsidRDefault="002D69BD" w:rsidP="00C16160">
            <w:pPr>
              <w:autoSpaceDE w:val="0"/>
              <w:autoSpaceDN w:val="0"/>
              <w:adjustRightInd w:val="0"/>
              <w:spacing w:line="276" w:lineRule="auto"/>
              <w:rPr>
                <w:lang w:val="ro-RO"/>
              </w:rPr>
            </w:pPr>
            <w:r w:rsidRPr="00AE056E">
              <w:rPr>
                <w:vertAlign w:val="superscript"/>
                <w:lang w:val="ro-RO"/>
              </w:rPr>
              <w:t>1˄1</w:t>
            </w:r>
            <w:r w:rsidRPr="00AE056E">
              <w:rPr>
                <w:lang w:val="ro-RO"/>
              </w:rPr>
              <w:t>Compatibilitatea proiectului de act normativ cu legislația în domeniul achizițiilor publice</w:t>
            </w:r>
          </w:p>
        </w:tc>
        <w:tc>
          <w:tcPr>
            <w:tcW w:w="5229" w:type="dxa"/>
            <w:gridSpan w:val="6"/>
          </w:tcPr>
          <w:p w14:paraId="772231E0" w14:textId="77777777" w:rsidR="002D69BD" w:rsidRPr="00AE056E" w:rsidRDefault="002D69BD" w:rsidP="00C16160">
            <w:pPr>
              <w:spacing w:line="276" w:lineRule="auto"/>
              <w:rPr>
                <w:lang w:val="ro-RO"/>
              </w:rPr>
            </w:pPr>
            <w:r w:rsidRPr="00AE056E">
              <w:rPr>
                <w:lang w:val="ro-RO"/>
              </w:rPr>
              <w:t>Proiectul de act normativ nu se referă la acest subiect.</w:t>
            </w:r>
          </w:p>
        </w:tc>
      </w:tr>
      <w:tr w:rsidR="00C777BD" w:rsidRPr="00AE056E" w14:paraId="348DD50F" w14:textId="77777777" w:rsidTr="005D1514">
        <w:trPr>
          <w:trHeight w:val="973"/>
        </w:trPr>
        <w:tc>
          <w:tcPr>
            <w:tcW w:w="4500" w:type="dxa"/>
            <w:gridSpan w:val="4"/>
          </w:tcPr>
          <w:p w14:paraId="39D85DAD" w14:textId="77777777" w:rsidR="002D69BD" w:rsidRPr="00AE056E" w:rsidRDefault="002D69BD" w:rsidP="00C16160">
            <w:pPr>
              <w:autoSpaceDE w:val="0"/>
              <w:autoSpaceDN w:val="0"/>
              <w:adjustRightInd w:val="0"/>
              <w:spacing w:line="276" w:lineRule="auto"/>
              <w:jc w:val="both"/>
              <w:rPr>
                <w:lang w:val="ro-RO"/>
              </w:rPr>
            </w:pPr>
            <w:r w:rsidRPr="00AE056E">
              <w:rPr>
                <w:lang w:val="ro-RO"/>
              </w:rPr>
              <w:t>2. Conformitatea proiectului de act normativ cu legislaţia comunitară în cazul proiectelor ce transpun prevederi comunitare</w:t>
            </w:r>
          </w:p>
        </w:tc>
        <w:tc>
          <w:tcPr>
            <w:tcW w:w="5229" w:type="dxa"/>
            <w:gridSpan w:val="6"/>
          </w:tcPr>
          <w:p w14:paraId="3C8E8AE4" w14:textId="77777777" w:rsidR="002D69BD" w:rsidRPr="00AE056E" w:rsidRDefault="002D69BD" w:rsidP="00C16160">
            <w:pPr>
              <w:spacing w:line="276" w:lineRule="auto"/>
              <w:jc w:val="both"/>
              <w:rPr>
                <w:lang w:val="ro-RO"/>
              </w:rPr>
            </w:pPr>
            <w:r w:rsidRPr="00AE056E">
              <w:rPr>
                <w:lang w:val="ro-RO"/>
              </w:rPr>
              <w:t>Proiectul de act normativ nu se referă la acest subiect.</w:t>
            </w:r>
          </w:p>
          <w:p w14:paraId="43732CE3" w14:textId="77777777" w:rsidR="002D69BD" w:rsidRPr="00AE056E" w:rsidRDefault="002D69BD" w:rsidP="00C16160">
            <w:pPr>
              <w:spacing w:line="276" w:lineRule="auto"/>
              <w:jc w:val="both"/>
              <w:rPr>
                <w:lang w:val="ro-RO"/>
              </w:rPr>
            </w:pPr>
          </w:p>
        </w:tc>
      </w:tr>
      <w:tr w:rsidR="00C777BD" w:rsidRPr="00AE056E" w14:paraId="5EEB80EE" w14:textId="77777777" w:rsidTr="005D1514">
        <w:tc>
          <w:tcPr>
            <w:tcW w:w="4500" w:type="dxa"/>
            <w:gridSpan w:val="4"/>
          </w:tcPr>
          <w:p w14:paraId="40337D10" w14:textId="77777777" w:rsidR="002D69BD" w:rsidRPr="00AE056E" w:rsidRDefault="002D69BD" w:rsidP="00C16160">
            <w:pPr>
              <w:autoSpaceDE w:val="0"/>
              <w:autoSpaceDN w:val="0"/>
              <w:adjustRightInd w:val="0"/>
              <w:spacing w:line="276" w:lineRule="auto"/>
              <w:jc w:val="both"/>
              <w:rPr>
                <w:lang w:val="ro-RO"/>
              </w:rPr>
            </w:pPr>
            <w:r w:rsidRPr="00AE056E">
              <w:rPr>
                <w:lang w:val="ro-RO"/>
              </w:rPr>
              <w:t>3.Măsuri normative necesare aplicării directe a actelor normative comunitare</w:t>
            </w:r>
          </w:p>
        </w:tc>
        <w:tc>
          <w:tcPr>
            <w:tcW w:w="5229" w:type="dxa"/>
            <w:gridSpan w:val="6"/>
          </w:tcPr>
          <w:p w14:paraId="125195C6" w14:textId="77777777" w:rsidR="002D69BD" w:rsidRPr="00AE056E" w:rsidRDefault="002D69BD" w:rsidP="00C16160">
            <w:pPr>
              <w:spacing w:line="276" w:lineRule="auto"/>
              <w:jc w:val="both"/>
              <w:rPr>
                <w:lang w:val="ro-RO"/>
              </w:rPr>
            </w:pPr>
            <w:r w:rsidRPr="00AE056E">
              <w:rPr>
                <w:lang w:val="ro-RO"/>
              </w:rPr>
              <w:t>Proiectul de act normativ nu se referă la acest subiect.</w:t>
            </w:r>
          </w:p>
        </w:tc>
      </w:tr>
      <w:tr w:rsidR="00C777BD" w:rsidRPr="00AE056E" w14:paraId="79E62F0C" w14:textId="77777777" w:rsidTr="005D1514">
        <w:tc>
          <w:tcPr>
            <w:tcW w:w="4500" w:type="dxa"/>
            <w:gridSpan w:val="4"/>
          </w:tcPr>
          <w:p w14:paraId="0BBE068D" w14:textId="77777777" w:rsidR="002D69BD" w:rsidRPr="00AE056E" w:rsidRDefault="002D69BD" w:rsidP="00C16160">
            <w:pPr>
              <w:autoSpaceDE w:val="0"/>
              <w:autoSpaceDN w:val="0"/>
              <w:adjustRightInd w:val="0"/>
              <w:spacing w:line="276" w:lineRule="auto"/>
              <w:jc w:val="both"/>
              <w:rPr>
                <w:spacing w:val="-14"/>
                <w:lang w:val="ro-RO"/>
              </w:rPr>
            </w:pPr>
            <w:r w:rsidRPr="00AE056E">
              <w:rPr>
                <w:spacing w:val="-14"/>
                <w:lang w:val="ro-RO"/>
              </w:rPr>
              <w:t>4. Hotărâri ale Curţii de Justiţie a Uniunii Europene</w:t>
            </w:r>
          </w:p>
        </w:tc>
        <w:tc>
          <w:tcPr>
            <w:tcW w:w="5229" w:type="dxa"/>
            <w:gridSpan w:val="6"/>
          </w:tcPr>
          <w:p w14:paraId="140E0BC5" w14:textId="77777777" w:rsidR="002D69BD" w:rsidRPr="00AE056E" w:rsidRDefault="002D69BD" w:rsidP="00C16160">
            <w:pPr>
              <w:spacing w:line="276" w:lineRule="auto"/>
              <w:jc w:val="both"/>
              <w:rPr>
                <w:lang w:val="ro-RO"/>
              </w:rPr>
            </w:pPr>
            <w:r w:rsidRPr="00AE056E">
              <w:rPr>
                <w:lang w:val="ro-RO"/>
              </w:rPr>
              <w:t>Proiectul de act normativ nu se referă la acest subiect.</w:t>
            </w:r>
          </w:p>
        </w:tc>
      </w:tr>
      <w:tr w:rsidR="00C777BD" w:rsidRPr="00AE056E" w14:paraId="15DC5C2F" w14:textId="77777777" w:rsidTr="005D1514">
        <w:tc>
          <w:tcPr>
            <w:tcW w:w="4500" w:type="dxa"/>
            <w:gridSpan w:val="4"/>
          </w:tcPr>
          <w:p w14:paraId="0EA7DF31" w14:textId="77777777" w:rsidR="002D69BD" w:rsidRPr="00AE056E" w:rsidRDefault="002D69BD" w:rsidP="00C16160">
            <w:pPr>
              <w:autoSpaceDE w:val="0"/>
              <w:autoSpaceDN w:val="0"/>
              <w:adjustRightInd w:val="0"/>
              <w:spacing w:line="276" w:lineRule="auto"/>
              <w:jc w:val="both"/>
              <w:rPr>
                <w:lang w:val="ro-RO"/>
              </w:rPr>
            </w:pPr>
            <w:r w:rsidRPr="00AE056E">
              <w:rPr>
                <w:lang w:val="ro-RO"/>
              </w:rPr>
              <w:t>5. Alte acte normative şi/sau documente internaţionale din care decurg angajamente</w:t>
            </w:r>
          </w:p>
        </w:tc>
        <w:tc>
          <w:tcPr>
            <w:tcW w:w="5229" w:type="dxa"/>
            <w:gridSpan w:val="6"/>
          </w:tcPr>
          <w:p w14:paraId="3CC6133A" w14:textId="30F805AE" w:rsidR="002D69BD" w:rsidRPr="00AE056E" w:rsidRDefault="000B6B86" w:rsidP="00C16160">
            <w:pPr>
              <w:spacing w:line="276" w:lineRule="auto"/>
              <w:jc w:val="both"/>
              <w:rPr>
                <w:lang w:val="ro-RO"/>
              </w:rPr>
            </w:pPr>
            <w:r>
              <w:rPr>
                <w:lang w:val="ro-RO"/>
              </w:rPr>
              <w:t xml:space="preserve">Schema de minimis va respecta prevederile </w:t>
            </w:r>
            <w:r w:rsidRPr="000B6B86">
              <w:rPr>
                <w:lang w:val="ro-RO"/>
              </w:rPr>
              <w:t xml:space="preserve">Regulamentului (UE) nr. 1.407/2013 al Comisiei din 18 decembrie 2013 privind aplicarea articolelor 107 şi 108 din Tratatul privind funcţionarea Uniunii </w:t>
            </w:r>
            <w:r w:rsidR="00B71383">
              <w:rPr>
                <w:lang w:val="ro-RO"/>
              </w:rPr>
              <w:t xml:space="preserve">Europene ajutoarelor de minimis și prevederile </w:t>
            </w:r>
            <w:r w:rsidR="00B71383">
              <w:rPr>
                <w:lang w:val="ro-RO"/>
              </w:rPr>
              <w:lastRenderedPageBreak/>
              <w:t>a</w:t>
            </w:r>
            <w:r w:rsidR="00B71383" w:rsidRPr="00B71383">
              <w:rPr>
                <w:lang w:val="ro-RO"/>
              </w:rPr>
              <w:t>rticolului 109</w:t>
            </w:r>
            <w:r w:rsidR="00B71383">
              <w:rPr>
                <w:lang w:val="ro-RO"/>
              </w:rPr>
              <w:t xml:space="preserve"> din </w:t>
            </w:r>
            <w:r w:rsidR="00B71383" w:rsidRPr="00B71383">
              <w:rPr>
                <w:lang w:val="ro-RO"/>
              </w:rPr>
              <w:t>Tratatul privind funcționarea Uniunii Europene</w:t>
            </w:r>
            <w:r w:rsidR="00B71383">
              <w:rPr>
                <w:lang w:val="ro-RO"/>
              </w:rPr>
              <w:t>.</w:t>
            </w:r>
          </w:p>
        </w:tc>
      </w:tr>
      <w:tr w:rsidR="00C777BD" w:rsidRPr="00AE056E" w14:paraId="0F11A25A" w14:textId="77777777" w:rsidTr="005D1514">
        <w:trPr>
          <w:trHeight w:val="233"/>
        </w:trPr>
        <w:tc>
          <w:tcPr>
            <w:tcW w:w="4500" w:type="dxa"/>
            <w:gridSpan w:val="4"/>
          </w:tcPr>
          <w:p w14:paraId="41C92ED2" w14:textId="77777777" w:rsidR="002D69BD" w:rsidRPr="00AE056E" w:rsidRDefault="002D69BD" w:rsidP="00C16160">
            <w:pPr>
              <w:autoSpaceDE w:val="0"/>
              <w:autoSpaceDN w:val="0"/>
              <w:adjustRightInd w:val="0"/>
              <w:spacing w:line="276" w:lineRule="auto"/>
              <w:rPr>
                <w:lang w:val="ro-RO"/>
              </w:rPr>
            </w:pPr>
            <w:r w:rsidRPr="00AE056E">
              <w:rPr>
                <w:lang w:val="ro-RO"/>
              </w:rPr>
              <w:lastRenderedPageBreak/>
              <w:t>6. Alte informaţii</w:t>
            </w:r>
          </w:p>
        </w:tc>
        <w:tc>
          <w:tcPr>
            <w:tcW w:w="5229" w:type="dxa"/>
            <w:gridSpan w:val="6"/>
          </w:tcPr>
          <w:p w14:paraId="5E160D85" w14:textId="340FCF29" w:rsidR="00AE4007" w:rsidRPr="00AE056E" w:rsidRDefault="00B71383" w:rsidP="00C16160">
            <w:pPr>
              <w:spacing w:line="276" w:lineRule="auto"/>
              <w:jc w:val="both"/>
              <w:rPr>
                <w:lang w:val="ro-RO"/>
              </w:rPr>
            </w:pPr>
            <w:r w:rsidRPr="00B71383">
              <w:rPr>
                <w:lang w:val="ro-RO"/>
              </w:rPr>
              <w:t>Proiectul de act normativ nu se referă la acest subiect.</w:t>
            </w:r>
          </w:p>
        </w:tc>
      </w:tr>
      <w:tr w:rsidR="00C777BD" w:rsidRPr="00AE056E" w14:paraId="5772CB35" w14:textId="77777777" w:rsidTr="005D1514">
        <w:tc>
          <w:tcPr>
            <w:tcW w:w="9729" w:type="dxa"/>
            <w:gridSpan w:val="10"/>
          </w:tcPr>
          <w:p w14:paraId="328E13EA" w14:textId="77777777" w:rsidR="002D69BD" w:rsidRPr="00AE056E" w:rsidRDefault="002D69BD" w:rsidP="00C16160">
            <w:pPr>
              <w:autoSpaceDE w:val="0"/>
              <w:autoSpaceDN w:val="0"/>
              <w:adjustRightInd w:val="0"/>
              <w:spacing w:line="276" w:lineRule="auto"/>
              <w:jc w:val="center"/>
              <w:rPr>
                <w:b/>
                <w:lang w:val="ro-RO"/>
              </w:rPr>
            </w:pPr>
            <w:r w:rsidRPr="00AE056E">
              <w:rPr>
                <w:b/>
                <w:lang w:val="ro-RO"/>
              </w:rPr>
              <w:t>Secţiunea a 6-a</w:t>
            </w:r>
          </w:p>
          <w:p w14:paraId="0F9EBAD9" w14:textId="77777777" w:rsidR="00AE4007" w:rsidRPr="00AE056E" w:rsidRDefault="002D69BD" w:rsidP="004D0220">
            <w:pPr>
              <w:spacing w:line="276" w:lineRule="auto"/>
              <w:jc w:val="center"/>
              <w:rPr>
                <w:b/>
                <w:lang w:val="ro-RO"/>
              </w:rPr>
            </w:pPr>
            <w:r w:rsidRPr="00AE056E">
              <w:rPr>
                <w:b/>
                <w:lang w:val="ro-RO"/>
              </w:rPr>
              <w:t>Consultările efectuate în vederea elaborării proiectului de act normativ</w:t>
            </w:r>
          </w:p>
        </w:tc>
      </w:tr>
      <w:tr w:rsidR="00C777BD" w:rsidRPr="00AE056E" w14:paraId="5429A993" w14:textId="77777777" w:rsidTr="005D1514">
        <w:trPr>
          <w:trHeight w:val="350"/>
        </w:trPr>
        <w:tc>
          <w:tcPr>
            <w:tcW w:w="4500" w:type="dxa"/>
            <w:gridSpan w:val="4"/>
          </w:tcPr>
          <w:p w14:paraId="69EA88D1" w14:textId="77777777" w:rsidR="00AE4007" w:rsidRPr="00AE056E" w:rsidRDefault="002D69BD" w:rsidP="00C16160">
            <w:pPr>
              <w:autoSpaceDE w:val="0"/>
              <w:autoSpaceDN w:val="0"/>
              <w:adjustRightInd w:val="0"/>
              <w:spacing w:line="276" w:lineRule="auto"/>
              <w:jc w:val="both"/>
              <w:rPr>
                <w:lang w:val="ro-RO"/>
              </w:rPr>
            </w:pPr>
            <w:r w:rsidRPr="00AE056E">
              <w:rPr>
                <w:lang w:val="ro-RO"/>
              </w:rPr>
              <w:t>1. Informaţii privind procesul de consultare cu organizaţii neguvernamentale, institute de cercetare şi alte organisme implicate</w:t>
            </w:r>
          </w:p>
        </w:tc>
        <w:tc>
          <w:tcPr>
            <w:tcW w:w="5229" w:type="dxa"/>
            <w:gridSpan w:val="6"/>
          </w:tcPr>
          <w:p w14:paraId="658FAE96" w14:textId="61C2B8E0" w:rsidR="00AE4007" w:rsidRPr="00AE056E" w:rsidRDefault="00C16160" w:rsidP="00C16160">
            <w:pPr>
              <w:spacing w:line="276" w:lineRule="auto"/>
              <w:jc w:val="both"/>
              <w:rPr>
                <w:lang w:val="ro-RO"/>
              </w:rPr>
            </w:pPr>
            <w:r w:rsidRPr="00AE056E">
              <w:rPr>
                <w:lang w:val="ro-RO"/>
              </w:rPr>
              <w:t>Proiectul de act normativ a fost transmis, spre analiză, societăților profesionale și organizațiilor relevante din domeniul eficienței energetice</w:t>
            </w:r>
            <w:r w:rsidR="009C3F17">
              <w:rPr>
                <w:lang w:val="ro-RO"/>
              </w:rPr>
              <w:t xml:space="preserve"> și turismului</w:t>
            </w:r>
            <w:r w:rsidRPr="00AE056E">
              <w:rPr>
                <w:lang w:val="ro-RO"/>
              </w:rPr>
              <w:t>, iar observațiile acestora au fost integrate în prezenta propunere de act normativ</w:t>
            </w:r>
            <w:r w:rsidR="002D69BD" w:rsidRPr="00AE056E">
              <w:rPr>
                <w:lang w:val="ro-RO"/>
              </w:rPr>
              <w:t>.</w:t>
            </w:r>
          </w:p>
        </w:tc>
      </w:tr>
      <w:tr w:rsidR="00C777BD" w:rsidRPr="00AE056E" w14:paraId="4E6CFBD0" w14:textId="77777777" w:rsidTr="005D1514">
        <w:tc>
          <w:tcPr>
            <w:tcW w:w="4500" w:type="dxa"/>
            <w:gridSpan w:val="4"/>
          </w:tcPr>
          <w:p w14:paraId="5D5B5A9F" w14:textId="77777777" w:rsidR="002D69BD" w:rsidRPr="00AE056E" w:rsidRDefault="002D69BD" w:rsidP="00C16160">
            <w:pPr>
              <w:numPr>
                <w:ilvl w:val="2"/>
                <w:numId w:val="5"/>
              </w:numPr>
              <w:tabs>
                <w:tab w:val="clear" w:pos="2340"/>
                <w:tab w:val="num" w:pos="273"/>
              </w:tabs>
              <w:autoSpaceDE w:val="0"/>
              <w:autoSpaceDN w:val="0"/>
              <w:adjustRightInd w:val="0"/>
              <w:spacing w:line="276" w:lineRule="auto"/>
              <w:ind w:left="0" w:firstLine="0"/>
              <w:jc w:val="both"/>
              <w:rPr>
                <w:spacing w:val="-8"/>
                <w:lang w:val="ro-RO"/>
              </w:rPr>
            </w:pPr>
            <w:r w:rsidRPr="00AE056E">
              <w:rPr>
                <w:spacing w:val="-8"/>
                <w:lang w:val="ro-RO"/>
              </w:rPr>
              <w:t>Fundamentarea alegerii organizaţiilor cu care a avut loc consultarea, precum şi a modului în care activitatea acestor organizaţii este legată de obiectul proiectului de act normativ</w:t>
            </w:r>
          </w:p>
        </w:tc>
        <w:tc>
          <w:tcPr>
            <w:tcW w:w="5229" w:type="dxa"/>
            <w:gridSpan w:val="6"/>
          </w:tcPr>
          <w:p w14:paraId="14B06706" w14:textId="5E07BC7A" w:rsidR="002D69BD" w:rsidRPr="00AE056E" w:rsidRDefault="00C529D6" w:rsidP="00C16160">
            <w:pPr>
              <w:spacing w:line="276" w:lineRule="auto"/>
              <w:jc w:val="both"/>
              <w:rPr>
                <w:lang w:val="ro-RO"/>
              </w:rPr>
            </w:pPr>
            <w:r>
              <w:rPr>
                <w:lang w:val="ro-RO"/>
              </w:rPr>
              <w:t>Organizații non-guvernamentale cu notorietate și relevanță în domeniul energetic.</w:t>
            </w:r>
          </w:p>
        </w:tc>
      </w:tr>
      <w:tr w:rsidR="00C777BD" w:rsidRPr="00AE056E" w14:paraId="1F116E51" w14:textId="77777777" w:rsidTr="005D1514">
        <w:tc>
          <w:tcPr>
            <w:tcW w:w="4500" w:type="dxa"/>
            <w:gridSpan w:val="4"/>
          </w:tcPr>
          <w:p w14:paraId="460541F7" w14:textId="77777777" w:rsidR="002D69BD" w:rsidRPr="00AE056E" w:rsidRDefault="002D69BD" w:rsidP="00C16160">
            <w:pPr>
              <w:autoSpaceDE w:val="0"/>
              <w:autoSpaceDN w:val="0"/>
              <w:adjustRightInd w:val="0"/>
              <w:spacing w:line="276" w:lineRule="auto"/>
              <w:jc w:val="both"/>
              <w:rPr>
                <w:lang w:val="ro-RO"/>
              </w:rPr>
            </w:pPr>
            <w:r w:rsidRPr="00AE056E">
              <w:rPr>
                <w:lang w:val="ro-RO"/>
              </w:rPr>
              <w:t xml:space="preserve">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w:t>
            </w:r>
          </w:p>
          <w:p w14:paraId="52C06DAE" w14:textId="77777777" w:rsidR="00AE4007" w:rsidRPr="00AE056E" w:rsidRDefault="002D69BD" w:rsidP="00C16160">
            <w:pPr>
              <w:autoSpaceDE w:val="0"/>
              <w:autoSpaceDN w:val="0"/>
              <w:adjustRightInd w:val="0"/>
              <w:spacing w:line="276" w:lineRule="auto"/>
              <w:jc w:val="both"/>
              <w:rPr>
                <w:lang w:val="ro-RO"/>
              </w:rPr>
            </w:pPr>
            <w:r w:rsidRPr="00AE056E">
              <w:rPr>
                <w:lang w:val="ro-RO"/>
              </w:rPr>
              <w:t>administraţiei publice locale la elaborarea proiectelor de acte normative</w:t>
            </w:r>
          </w:p>
        </w:tc>
        <w:tc>
          <w:tcPr>
            <w:tcW w:w="5229" w:type="dxa"/>
            <w:gridSpan w:val="6"/>
          </w:tcPr>
          <w:p w14:paraId="3B3C9AF5" w14:textId="77777777" w:rsidR="002D69BD" w:rsidRPr="00AE056E" w:rsidRDefault="002D69BD" w:rsidP="00C16160">
            <w:pPr>
              <w:spacing w:line="276" w:lineRule="auto"/>
              <w:jc w:val="both"/>
              <w:rPr>
                <w:lang w:val="ro-RO"/>
              </w:rPr>
            </w:pPr>
            <w:r w:rsidRPr="00AE056E">
              <w:rPr>
                <w:lang w:val="ro-RO"/>
              </w:rPr>
              <w:t>Proiectul de act normativ nu se referă la acest subiect.</w:t>
            </w:r>
          </w:p>
        </w:tc>
      </w:tr>
      <w:tr w:rsidR="00C777BD" w:rsidRPr="00AE056E" w14:paraId="3E6D5F43" w14:textId="77777777" w:rsidTr="005D1514">
        <w:tc>
          <w:tcPr>
            <w:tcW w:w="4500" w:type="dxa"/>
            <w:gridSpan w:val="4"/>
          </w:tcPr>
          <w:p w14:paraId="723B94C4" w14:textId="77777777" w:rsidR="002D69BD" w:rsidRDefault="002D69BD" w:rsidP="00C16160">
            <w:pPr>
              <w:autoSpaceDE w:val="0"/>
              <w:autoSpaceDN w:val="0"/>
              <w:adjustRightInd w:val="0"/>
              <w:spacing w:line="276" w:lineRule="auto"/>
              <w:jc w:val="both"/>
              <w:rPr>
                <w:spacing w:val="-4"/>
                <w:lang w:val="ro-RO"/>
              </w:rPr>
            </w:pPr>
            <w:r w:rsidRPr="00AE056E">
              <w:rPr>
                <w:lang w:val="ro-RO"/>
              </w:rPr>
              <w:t xml:space="preserve">4. </w:t>
            </w:r>
            <w:r w:rsidRPr="00AE056E">
              <w:rPr>
                <w:spacing w:val="-4"/>
                <w:lang w:val="ro-RO"/>
              </w:rPr>
              <w:t>Consultările desfăşurate în cadrul consiliilor interministeriale, în conformitate cu prevederile Hotărârii  Guvernului nr. 750/2005 privind constituirea consiliilor interministeriale permanente</w:t>
            </w:r>
          </w:p>
          <w:p w14:paraId="7AC1CD93" w14:textId="2497E511" w:rsidR="00691057" w:rsidRPr="00AE056E" w:rsidRDefault="00691057" w:rsidP="00C16160">
            <w:pPr>
              <w:autoSpaceDE w:val="0"/>
              <w:autoSpaceDN w:val="0"/>
              <w:adjustRightInd w:val="0"/>
              <w:spacing w:line="276" w:lineRule="auto"/>
              <w:jc w:val="both"/>
              <w:rPr>
                <w:spacing w:val="-4"/>
                <w:lang w:val="ro-RO"/>
              </w:rPr>
            </w:pPr>
          </w:p>
        </w:tc>
        <w:tc>
          <w:tcPr>
            <w:tcW w:w="5229" w:type="dxa"/>
            <w:gridSpan w:val="6"/>
          </w:tcPr>
          <w:p w14:paraId="77F86A6C" w14:textId="77777777" w:rsidR="002D69BD" w:rsidRPr="00AE056E" w:rsidRDefault="002D69BD" w:rsidP="00C16160">
            <w:pPr>
              <w:spacing w:line="276" w:lineRule="auto"/>
              <w:jc w:val="both"/>
              <w:rPr>
                <w:lang w:val="ro-RO"/>
              </w:rPr>
            </w:pPr>
            <w:r w:rsidRPr="00AE056E">
              <w:rPr>
                <w:lang w:val="ro-RO"/>
              </w:rPr>
              <w:t>Proiectul de act normativ nu se referă la acest subiect.</w:t>
            </w:r>
          </w:p>
          <w:p w14:paraId="1017B257" w14:textId="77777777" w:rsidR="00CD5D8E" w:rsidRPr="00AE056E" w:rsidRDefault="00CD5D8E" w:rsidP="00C16160">
            <w:pPr>
              <w:spacing w:line="276" w:lineRule="auto"/>
              <w:jc w:val="both"/>
              <w:rPr>
                <w:lang w:val="ro-RO"/>
              </w:rPr>
            </w:pPr>
          </w:p>
          <w:p w14:paraId="782165E1" w14:textId="77777777" w:rsidR="00CD5D8E" w:rsidRPr="00AE056E" w:rsidRDefault="00CD5D8E" w:rsidP="00C16160">
            <w:pPr>
              <w:spacing w:line="276" w:lineRule="auto"/>
              <w:jc w:val="both"/>
              <w:rPr>
                <w:lang w:val="ro-RO"/>
              </w:rPr>
            </w:pPr>
          </w:p>
          <w:p w14:paraId="344E645F" w14:textId="77777777" w:rsidR="00CD5D8E" w:rsidRPr="00AE056E" w:rsidRDefault="00CD5D8E" w:rsidP="00C16160">
            <w:pPr>
              <w:spacing w:line="276" w:lineRule="auto"/>
              <w:jc w:val="both"/>
              <w:rPr>
                <w:lang w:val="ro-RO"/>
              </w:rPr>
            </w:pPr>
          </w:p>
        </w:tc>
      </w:tr>
      <w:tr w:rsidR="00C777BD" w:rsidRPr="00AE056E" w14:paraId="3661C868" w14:textId="77777777" w:rsidTr="005D1514">
        <w:tc>
          <w:tcPr>
            <w:tcW w:w="4500" w:type="dxa"/>
            <w:gridSpan w:val="4"/>
          </w:tcPr>
          <w:p w14:paraId="04EC6383" w14:textId="77777777" w:rsidR="002D69BD" w:rsidRPr="00AE056E" w:rsidRDefault="002D69BD" w:rsidP="00C16160">
            <w:pPr>
              <w:autoSpaceDE w:val="0"/>
              <w:autoSpaceDN w:val="0"/>
              <w:adjustRightInd w:val="0"/>
              <w:spacing w:line="276" w:lineRule="auto"/>
              <w:jc w:val="both"/>
              <w:rPr>
                <w:lang w:val="ro-RO"/>
              </w:rPr>
            </w:pPr>
            <w:r w:rsidRPr="00AE056E">
              <w:rPr>
                <w:lang w:val="ro-RO"/>
              </w:rPr>
              <w:t xml:space="preserve">5. Informaţii privind avizarea </w:t>
            </w:r>
            <w:r w:rsidR="00C16160" w:rsidRPr="00AE056E">
              <w:rPr>
                <w:lang w:val="ro-RO"/>
              </w:rPr>
              <w:t xml:space="preserve">de </w:t>
            </w:r>
            <w:r w:rsidRPr="00AE056E">
              <w:rPr>
                <w:lang w:val="ro-RO"/>
              </w:rPr>
              <w:t>către:</w:t>
            </w:r>
          </w:p>
          <w:p w14:paraId="7BB247B7" w14:textId="77777777" w:rsidR="002D69BD" w:rsidRPr="00AE056E" w:rsidRDefault="002D69BD" w:rsidP="00C16160">
            <w:pPr>
              <w:autoSpaceDE w:val="0"/>
              <w:autoSpaceDN w:val="0"/>
              <w:adjustRightInd w:val="0"/>
              <w:spacing w:line="276" w:lineRule="auto"/>
              <w:jc w:val="both"/>
              <w:rPr>
                <w:lang w:val="ro-RO"/>
              </w:rPr>
            </w:pPr>
            <w:r w:rsidRPr="00AE056E">
              <w:rPr>
                <w:lang w:val="ro-RO"/>
              </w:rPr>
              <w:t>a) Consiliul Legislativ</w:t>
            </w:r>
          </w:p>
          <w:p w14:paraId="0176415A" w14:textId="77777777" w:rsidR="002D69BD" w:rsidRPr="00AE056E" w:rsidRDefault="002D69BD" w:rsidP="00C16160">
            <w:pPr>
              <w:autoSpaceDE w:val="0"/>
              <w:autoSpaceDN w:val="0"/>
              <w:adjustRightInd w:val="0"/>
              <w:spacing w:line="276" w:lineRule="auto"/>
              <w:jc w:val="both"/>
              <w:rPr>
                <w:lang w:val="ro-RO"/>
              </w:rPr>
            </w:pPr>
            <w:r w:rsidRPr="00AE056E">
              <w:rPr>
                <w:lang w:val="ro-RO"/>
              </w:rPr>
              <w:t>b) Consiliul Suprem de Apărare a Tarii</w:t>
            </w:r>
          </w:p>
          <w:p w14:paraId="30B5D590" w14:textId="77777777" w:rsidR="002D69BD" w:rsidRPr="00AE056E" w:rsidRDefault="002D69BD" w:rsidP="00C16160">
            <w:pPr>
              <w:autoSpaceDE w:val="0"/>
              <w:autoSpaceDN w:val="0"/>
              <w:adjustRightInd w:val="0"/>
              <w:spacing w:line="276" w:lineRule="auto"/>
              <w:jc w:val="both"/>
              <w:rPr>
                <w:lang w:val="ro-RO"/>
              </w:rPr>
            </w:pPr>
            <w:r w:rsidRPr="00AE056E">
              <w:rPr>
                <w:lang w:val="ro-RO"/>
              </w:rPr>
              <w:t>c) Consiliul Economic şi Social</w:t>
            </w:r>
          </w:p>
          <w:p w14:paraId="4ACED42C" w14:textId="77777777" w:rsidR="002D69BD" w:rsidRPr="00AE056E" w:rsidRDefault="002D69BD" w:rsidP="00C16160">
            <w:pPr>
              <w:autoSpaceDE w:val="0"/>
              <w:autoSpaceDN w:val="0"/>
              <w:adjustRightInd w:val="0"/>
              <w:spacing w:line="276" w:lineRule="auto"/>
              <w:jc w:val="both"/>
              <w:rPr>
                <w:lang w:val="ro-RO"/>
              </w:rPr>
            </w:pPr>
            <w:r w:rsidRPr="00AE056E">
              <w:rPr>
                <w:lang w:val="ro-RO"/>
              </w:rPr>
              <w:t>d) Consiliul Concurenţei</w:t>
            </w:r>
          </w:p>
          <w:p w14:paraId="7BAE7FAC" w14:textId="77777777" w:rsidR="002D69BD" w:rsidRPr="00AE056E" w:rsidRDefault="002D69BD" w:rsidP="00C16160">
            <w:pPr>
              <w:autoSpaceDE w:val="0"/>
              <w:autoSpaceDN w:val="0"/>
              <w:adjustRightInd w:val="0"/>
              <w:spacing w:line="276" w:lineRule="auto"/>
              <w:jc w:val="both"/>
              <w:rPr>
                <w:lang w:val="ro-RO"/>
              </w:rPr>
            </w:pPr>
            <w:r w:rsidRPr="00AE056E">
              <w:rPr>
                <w:lang w:val="ro-RO"/>
              </w:rPr>
              <w:t>e) Curtea de Conturi</w:t>
            </w:r>
          </w:p>
        </w:tc>
        <w:tc>
          <w:tcPr>
            <w:tcW w:w="5229" w:type="dxa"/>
            <w:gridSpan w:val="6"/>
          </w:tcPr>
          <w:p w14:paraId="6B65AB19" w14:textId="71DFEDDC" w:rsidR="002D69BD" w:rsidRPr="00AE056E" w:rsidRDefault="00C16160" w:rsidP="00C529D6">
            <w:pPr>
              <w:suppressAutoHyphens/>
              <w:spacing w:line="276" w:lineRule="auto"/>
              <w:ind w:right="63"/>
              <w:jc w:val="both"/>
              <w:rPr>
                <w:lang w:val="ro-RO"/>
              </w:rPr>
            </w:pPr>
            <w:r w:rsidRPr="00235141">
              <w:rPr>
                <w:kern w:val="1"/>
                <w:lang w:val="ro-RO" w:eastAsia="zh-CN"/>
              </w:rPr>
              <w:t xml:space="preserve">Proiectul de act normativ </w:t>
            </w:r>
            <w:r w:rsidRPr="00235141">
              <w:rPr>
                <w:kern w:val="1"/>
                <w:lang w:val="ro-RO" w:eastAsia="ro-RO"/>
              </w:rPr>
              <w:t xml:space="preserve">va fi supus </w:t>
            </w:r>
            <w:r w:rsidR="006E6786" w:rsidRPr="00235141">
              <w:rPr>
                <w:kern w:val="1"/>
                <w:lang w:val="ro-RO" w:eastAsia="ro-RO"/>
              </w:rPr>
              <w:t>avizului Consiliului Legislativ și Consiliului Concurenței.</w:t>
            </w:r>
          </w:p>
        </w:tc>
      </w:tr>
      <w:tr w:rsidR="00C777BD" w:rsidRPr="00AE056E" w14:paraId="292589B6" w14:textId="77777777" w:rsidTr="005D1514">
        <w:tc>
          <w:tcPr>
            <w:tcW w:w="4500" w:type="dxa"/>
            <w:gridSpan w:val="4"/>
          </w:tcPr>
          <w:p w14:paraId="60520E07" w14:textId="03EB0DBA" w:rsidR="00691057" w:rsidRPr="00AE056E" w:rsidRDefault="002D69BD" w:rsidP="00C16160">
            <w:pPr>
              <w:autoSpaceDE w:val="0"/>
              <w:autoSpaceDN w:val="0"/>
              <w:adjustRightInd w:val="0"/>
              <w:spacing w:line="276" w:lineRule="auto"/>
              <w:jc w:val="both"/>
              <w:rPr>
                <w:lang w:val="ro-RO"/>
              </w:rPr>
            </w:pPr>
            <w:r w:rsidRPr="00AE056E">
              <w:rPr>
                <w:lang w:val="ro-RO"/>
              </w:rPr>
              <w:t>6. Alte informaţii</w:t>
            </w:r>
          </w:p>
        </w:tc>
        <w:tc>
          <w:tcPr>
            <w:tcW w:w="5229" w:type="dxa"/>
            <w:gridSpan w:val="6"/>
          </w:tcPr>
          <w:p w14:paraId="46F110FD" w14:textId="77777777" w:rsidR="00AE4007" w:rsidRPr="00AE056E" w:rsidRDefault="002D69BD" w:rsidP="00C16160">
            <w:pPr>
              <w:autoSpaceDE w:val="0"/>
              <w:autoSpaceDN w:val="0"/>
              <w:adjustRightInd w:val="0"/>
              <w:spacing w:line="276" w:lineRule="auto"/>
              <w:jc w:val="both"/>
              <w:rPr>
                <w:lang w:val="ro-RO"/>
              </w:rPr>
            </w:pPr>
            <w:r w:rsidRPr="00AE056E">
              <w:rPr>
                <w:lang w:val="ro-RO"/>
              </w:rPr>
              <w:t>Nu este cazul.</w:t>
            </w:r>
          </w:p>
        </w:tc>
      </w:tr>
      <w:tr w:rsidR="00C777BD" w:rsidRPr="00AE056E" w14:paraId="0CA5232F" w14:textId="77777777" w:rsidTr="005D1514">
        <w:trPr>
          <w:trHeight w:val="512"/>
        </w:trPr>
        <w:tc>
          <w:tcPr>
            <w:tcW w:w="9729" w:type="dxa"/>
            <w:gridSpan w:val="10"/>
          </w:tcPr>
          <w:p w14:paraId="2020CFC1" w14:textId="3A54B80D" w:rsidR="002D69BD" w:rsidRPr="00AE056E" w:rsidRDefault="002D69BD" w:rsidP="00C16160">
            <w:pPr>
              <w:autoSpaceDE w:val="0"/>
              <w:autoSpaceDN w:val="0"/>
              <w:adjustRightInd w:val="0"/>
              <w:spacing w:line="276" w:lineRule="auto"/>
              <w:jc w:val="center"/>
              <w:rPr>
                <w:b/>
                <w:lang w:val="ro-RO"/>
              </w:rPr>
            </w:pPr>
            <w:r w:rsidRPr="00AE056E">
              <w:rPr>
                <w:b/>
                <w:lang w:val="ro-RO"/>
              </w:rPr>
              <w:t>Secţiunea a 7-a</w:t>
            </w:r>
          </w:p>
          <w:p w14:paraId="1D1D190F" w14:textId="77777777" w:rsidR="00AE4007" w:rsidRDefault="002D69BD" w:rsidP="004D0220">
            <w:pPr>
              <w:autoSpaceDE w:val="0"/>
              <w:autoSpaceDN w:val="0"/>
              <w:adjustRightInd w:val="0"/>
              <w:spacing w:line="276" w:lineRule="auto"/>
              <w:jc w:val="center"/>
              <w:rPr>
                <w:b/>
                <w:spacing w:val="-2"/>
                <w:lang w:val="ro-RO"/>
              </w:rPr>
            </w:pPr>
            <w:r w:rsidRPr="00AE056E">
              <w:rPr>
                <w:b/>
                <w:spacing w:val="-2"/>
                <w:lang w:val="ro-RO"/>
              </w:rPr>
              <w:t>Activităţi de informare publică privind elaborarea şi implementarea proiectului de act normativ</w:t>
            </w:r>
          </w:p>
          <w:p w14:paraId="25CEE147" w14:textId="7689BCCE" w:rsidR="00691057" w:rsidRPr="00AE056E" w:rsidRDefault="00691057" w:rsidP="004D0220">
            <w:pPr>
              <w:autoSpaceDE w:val="0"/>
              <w:autoSpaceDN w:val="0"/>
              <w:adjustRightInd w:val="0"/>
              <w:spacing w:line="276" w:lineRule="auto"/>
              <w:jc w:val="center"/>
              <w:rPr>
                <w:b/>
                <w:spacing w:val="-2"/>
                <w:lang w:val="ro-RO"/>
              </w:rPr>
            </w:pPr>
          </w:p>
        </w:tc>
      </w:tr>
      <w:tr w:rsidR="00C777BD" w:rsidRPr="00AE056E" w14:paraId="28690876" w14:textId="77777777" w:rsidTr="005D1514">
        <w:tc>
          <w:tcPr>
            <w:tcW w:w="4500" w:type="dxa"/>
            <w:gridSpan w:val="4"/>
          </w:tcPr>
          <w:p w14:paraId="36437301" w14:textId="77777777" w:rsidR="002D69BD" w:rsidRPr="00AE056E" w:rsidRDefault="002D69BD" w:rsidP="00C16160">
            <w:pPr>
              <w:tabs>
                <w:tab w:val="left" w:pos="252"/>
              </w:tabs>
              <w:autoSpaceDE w:val="0"/>
              <w:autoSpaceDN w:val="0"/>
              <w:adjustRightInd w:val="0"/>
              <w:spacing w:line="276" w:lineRule="auto"/>
              <w:jc w:val="both"/>
              <w:rPr>
                <w:spacing w:val="-10"/>
                <w:lang w:val="ro-RO"/>
              </w:rPr>
            </w:pPr>
            <w:r w:rsidRPr="00AE056E">
              <w:rPr>
                <w:spacing w:val="-10"/>
                <w:lang w:val="ro-RO"/>
              </w:rPr>
              <w:t>1.Informarea societăţii civile cu privire la necesitatea elaborării proiectului de act normativ</w:t>
            </w:r>
          </w:p>
        </w:tc>
        <w:tc>
          <w:tcPr>
            <w:tcW w:w="5229" w:type="dxa"/>
            <w:gridSpan w:val="6"/>
          </w:tcPr>
          <w:p w14:paraId="0E6DE14D" w14:textId="0EBBE763" w:rsidR="00C16160" w:rsidRPr="00AE056E" w:rsidRDefault="00C16160" w:rsidP="00A02FFA">
            <w:pPr>
              <w:autoSpaceDE w:val="0"/>
              <w:autoSpaceDN w:val="0"/>
              <w:adjustRightInd w:val="0"/>
              <w:spacing w:line="276" w:lineRule="auto"/>
              <w:jc w:val="both"/>
              <w:rPr>
                <w:lang w:val="ro-RO"/>
              </w:rPr>
            </w:pPr>
            <w:r w:rsidRPr="00AE056E">
              <w:rPr>
                <w:kern w:val="1"/>
                <w:lang w:val="ro-RO" w:eastAsia="zh-CN"/>
              </w:rPr>
              <w:t xml:space="preserve">Prezentul proiect de act normativ a fost transmis, spre analiză, societăților profesionale și </w:t>
            </w:r>
            <w:r w:rsidRPr="00AE056E">
              <w:rPr>
                <w:kern w:val="1"/>
                <w:lang w:val="ro-RO" w:eastAsia="zh-CN"/>
              </w:rPr>
              <w:lastRenderedPageBreak/>
              <w:t>organizațiilor relevante din domeniul eficienței energetice</w:t>
            </w:r>
            <w:r w:rsidR="009C3F17">
              <w:rPr>
                <w:kern w:val="1"/>
                <w:lang w:val="ro-RO" w:eastAsia="zh-CN"/>
              </w:rPr>
              <w:t xml:space="preserve"> și turismului</w:t>
            </w:r>
            <w:r w:rsidRPr="00AE056E">
              <w:rPr>
                <w:kern w:val="1"/>
                <w:lang w:val="ro-RO" w:eastAsia="zh-CN"/>
              </w:rPr>
              <w:t>, iar observațiile acestora au fost integrate în prezenta propunere de act normativ</w:t>
            </w:r>
            <w:r w:rsidR="00071D50">
              <w:rPr>
                <w:kern w:val="1"/>
                <w:lang w:val="ro-RO" w:eastAsia="zh-CN"/>
              </w:rPr>
              <w:t>.</w:t>
            </w:r>
            <w:r w:rsidR="00AE4007" w:rsidRPr="00AE056E">
              <w:rPr>
                <w:lang w:val="ro-RO"/>
              </w:rPr>
              <w:t xml:space="preserve"> </w:t>
            </w:r>
          </w:p>
        </w:tc>
      </w:tr>
      <w:tr w:rsidR="00C777BD" w:rsidRPr="00AE056E" w14:paraId="5D6B8DC3" w14:textId="77777777" w:rsidTr="005D1514">
        <w:tc>
          <w:tcPr>
            <w:tcW w:w="4500" w:type="dxa"/>
            <w:gridSpan w:val="4"/>
          </w:tcPr>
          <w:p w14:paraId="60766743" w14:textId="77777777" w:rsidR="00AE4007" w:rsidRPr="00AE056E" w:rsidRDefault="002D69BD" w:rsidP="00C16160">
            <w:pPr>
              <w:autoSpaceDE w:val="0"/>
              <w:autoSpaceDN w:val="0"/>
              <w:adjustRightInd w:val="0"/>
              <w:spacing w:line="276" w:lineRule="auto"/>
              <w:jc w:val="both"/>
              <w:rPr>
                <w:spacing w:val="-4"/>
                <w:lang w:val="ro-RO"/>
              </w:rPr>
            </w:pPr>
            <w:r w:rsidRPr="00AE056E">
              <w:rPr>
                <w:lang w:val="ro-RO"/>
              </w:rPr>
              <w:lastRenderedPageBreak/>
              <w:t>2.</w:t>
            </w:r>
            <w:r w:rsidRPr="00AE056E">
              <w:rPr>
                <w:spacing w:val="-4"/>
                <w:lang w:val="ro-RO"/>
              </w:rPr>
              <w:t xml:space="preserve"> Informarea societăţii civile cu privire la eventualul impact asupra mediului în urma implementării proiectului de act normativ, precum şi efectele asupra sănătăţii şi securităţii cetăţenilor sau diversităţii biologice</w:t>
            </w:r>
          </w:p>
        </w:tc>
        <w:tc>
          <w:tcPr>
            <w:tcW w:w="5229" w:type="dxa"/>
            <w:gridSpan w:val="6"/>
          </w:tcPr>
          <w:p w14:paraId="396471B9" w14:textId="77777777" w:rsidR="002D69BD" w:rsidRPr="00AE056E" w:rsidRDefault="002D69BD" w:rsidP="00C16160">
            <w:pPr>
              <w:spacing w:line="276" w:lineRule="auto"/>
              <w:jc w:val="both"/>
              <w:rPr>
                <w:lang w:val="ro-RO"/>
              </w:rPr>
            </w:pPr>
            <w:r w:rsidRPr="00AE056E">
              <w:rPr>
                <w:lang w:val="ro-RO"/>
              </w:rPr>
              <w:t>Proiectul de act normativ nu se referă la acest subiect.</w:t>
            </w:r>
          </w:p>
        </w:tc>
      </w:tr>
      <w:tr w:rsidR="00C777BD" w:rsidRPr="00AE056E" w14:paraId="13784A5D" w14:textId="77777777" w:rsidTr="005D1514">
        <w:tc>
          <w:tcPr>
            <w:tcW w:w="4500" w:type="dxa"/>
            <w:gridSpan w:val="4"/>
          </w:tcPr>
          <w:p w14:paraId="022A5D97" w14:textId="77777777" w:rsidR="002D69BD" w:rsidRPr="00AE056E" w:rsidRDefault="002D69BD" w:rsidP="00C16160">
            <w:pPr>
              <w:autoSpaceDE w:val="0"/>
              <w:autoSpaceDN w:val="0"/>
              <w:adjustRightInd w:val="0"/>
              <w:spacing w:line="276" w:lineRule="auto"/>
              <w:jc w:val="both"/>
              <w:rPr>
                <w:lang w:val="ro-RO"/>
              </w:rPr>
            </w:pPr>
            <w:r w:rsidRPr="00AE056E">
              <w:rPr>
                <w:lang w:val="ro-RO"/>
              </w:rPr>
              <w:t>3. Alte informaţii</w:t>
            </w:r>
          </w:p>
        </w:tc>
        <w:tc>
          <w:tcPr>
            <w:tcW w:w="5229" w:type="dxa"/>
            <w:gridSpan w:val="6"/>
          </w:tcPr>
          <w:p w14:paraId="2E5524FA" w14:textId="77777777" w:rsidR="00AE4007" w:rsidRPr="00AE056E" w:rsidRDefault="002D69BD" w:rsidP="00C16160">
            <w:pPr>
              <w:spacing w:line="276" w:lineRule="auto"/>
              <w:jc w:val="both"/>
              <w:rPr>
                <w:lang w:val="ro-RO"/>
              </w:rPr>
            </w:pPr>
            <w:r w:rsidRPr="00AE056E">
              <w:rPr>
                <w:lang w:val="ro-RO"/>
              </w:rPr>
              <w:t>Nu este cazul.</w:t>
            </w:r>
          </w:p>
        </w:tc>
      </w:tr>
      <w:tr w:rsidR="00C777BD" w:rsidRPr="00AE056E" w14:paraId="62454029" w14:textId="77777777" w:rsidTr="005D1514">
        <w:trPr>
          <w:trHeight w:val="548"/>
        </w:trPr>
        <w:tc>
          <w:tcPr>
            <w:tcW w:w="9729" w:type="dxa"/>
            <w:gridSpan w:val="10"/>
          </w:tcPr>
          <w:p w14:paraId="08C99D77" w14:textId="77777777" w:rsidR="002D69BD" w:rsidRPr="00AE056E" w:rsidRDefault="002D69BD" w:rsidP="00C16160">
            <w:pPr>
              <w:autoSpaceDE w:val="0"/>
              <w:autoSpaceDN w:val="0"/>
              <w:adjustRightInd w:val="0"/>
              <w:spacing w:line="276" w:lineRule="auto"/>
              <w:jc w:val="center"/>
              <w:rPr>
                <w:b/>
                <w:lang w:val="ro-RO"/>
              </w:rPr>
            </w:pPr>
            <w:r w:rsidRPr="00AE056E">
              <w:rPr>
                <w:b/>
                <w:lang w:val="ro-RO"/>
              </w:rPr>
              <w:t>Secţiunea a 8-a</w:t>
            </w:r>
          </w:p>
          <w:p w14:paraId="39AAA33D" w14:textId="77777777" w:rsidR="00AE4007" w:rsidRPr="00AE056E" w:rsidRDefault="002D69BD" w:rsidP="003166E4">
            <w:pPr>
              <w:spacing w:line="276" w:lineRule="auto"/>
              <w:jc w:val="center"/>
              <w:rPr>
                <w:b/>
                <w:lang w:val="ro-RO"/>
              </w:rPr>
            </w:pPr>
            <w:r w:rsidRPr="00AE056E">
              <w:rPr>
                <w:b/>
                <w:lang w:val="ro-RO"/>
              </w:rPr>
              <w:t>Măsuri de implementare</w:t>
            </w:r>
          </w:p>
        </w:tc>
      </w:tr>
      <w:tr w:rsidR="00C777BD" w:rsidRPr="00AE056E" w14:paraId="6D59F2CF" w14:textId="77777777" w:rsidTr="005D1514">
        <w:tc>
          <w:tcPr>
            <w:tcW w:w="4500" w:type="dxa"/>
            <w:gridSpan w:val="4"/>
          </w:tcPr>
          <w:p w14:paraId="15BB5F68" w14:textId="77777777" w:rsidR="002D69BD" w:rsidRPr="00AE056E" w:rsidRDefault="002D69BD" w:rsidP="00C16160">
            <w:pPr>
              <w:autoSpaceDE w:val="0"/>
              <w:autoSpaceDN w:val="0"/>
              <w:adjustRightInd w:val="0"/>
              <w:spacing w:line="276" w:lineRule="auto"/>
              <w:jc w:val="both"/>
              <w:rPr>
                <w:lang w:val="ro-RO"/>
              </w:rPr>
            </w:pPr>
            <w:r w:rsidRPr="00AE056E">
              <w:rPr>
                <w:lang w:val="ro-RO"/>
              </w:rPr>
              <w:t>1. Măsurile de punere în aplicare a proiectului de act normativ de către autorităţile administraţiei publice centrale şi/sau locale – înfiinţarea unor noi organisme sau extinderea competenţelor instituţiilor existente.</w:t>
            </w:r>
          </w:p>
        </w:tc>
        <w:tc>
          <w:tcPr>
            <w:tcW w:w="5229" w:type="dxa"/>
            <w:gridSpan w:val="6"/>
          </w:tcPr>
          <w:p w14:paraId="5047CB95" w14:textId="2AA8457D" w:rsidR="002D69BD" w:rsidRPr="00AE056E" w:rsidRDefault="00C16160" w:rsidP="00C16160">
            <w:pPr>
              <w:spacing w:line="276" w:lineRule="auto"/>
              <w:jc w:val="both"/>
              <w:rPr>
                <w:lang w:val="ro-RO"/>
              </w:rPr>
            </w:pPr>
            <w:r w:rsidRPr="00AE056E">
              <w:rPr>
                <w:kern w:val="1"/>
                <w:lang w:val="ro-RO" w:eastAsia="zh-CN"/>
              </w:rPr>
              <w:t>Prezentul proiect de act normativ a fost transmis, spre analiză, societăților profesionale și organizațiilor relevante din domeniul eficienței energetice</w:t>
            </w:r>
            <w:r w:rsidR="009C3F17">
              <w:rPr>
                <w:kern w:val="1"/>
                <w:lang w:val="ro-RO" w:eastAsia="zh-CN"/>
              </w:rPr>
              <w:t xml:space="preserve"> și turismului</w:t>
            </w:r>
            <w:r w:rsidRPr="00AE056E">
              <w:rPr>
                <w:kern w:val="1"/>
                <w:lang w:val="ro-RO" w:eastAsia="zh-CN"/>
              </w:rPr>
              <w:t>, iar observațiile acestora au fost integrate în prezenta propunere de act normativ</w:t>
            </w:r>
            <w:r w:rsidR="00C529D6">
              <w:rPr>
                <w:kern w:val="1"/>
                <w:lang w:val="ro-RO" w:eastAsia="zh-CN"/>
              </w:rPr>
              <w:t>.</w:t>
            </w:r>
          </w:p>
        </w:tc>
      </w:tr>
      <w:tr w:rsidR="00C777BD" w:rsidRPr="00AE056E" w14:paraId="2BB90C43" w14:textId="77777777" w:rsidTr="005D1514">
        <w:tc>
          <w:tcPr>
            <w:tcW w:w="4500" w:type="dxa"/>
            <w:gridSpan w:val="4"/>
          </w:tcPr>
          <w:p w14:paraId="2EC4EDAE" w14:textId="77777777" w:rsidR="00AE4007" w:rsidRPr="00AE056E" w:rsidRDefault="002D69BD" w:rsidP="00C16160">
            <w:pPr>
              <w:autoSpaceDE w:val="0"/>
              <w:autoSpaceDN w:val="0"/>
              <w:adjustRightInd w:val="0"/>
              <w:spacing w:line="276" w:lineRule="auto"/>
              <w:jc w:val="both"/>
              <w:rPr>
                <w:lang w:val="ro-RO"/>
              </w:rPr>
            </w:pPr>
            <w:r w:rsidRPr="00AE056E">
              <w:rPr>
                <w:lang w:val="ro-RO"/>
              </w:rPr>
              <w:t>2. Alte informaţii</w:t>
            </w:r>
          </w:p>
        </w:tc>
        <w:tc>
          <w:tcPr>
            <w:tcW w:w="5229" w:type="dxa"/>
            <w:gridSpan w:val="6"/>
          </w:tcPr>
          <w:p w14:paraId="53DEF710" w14:textId="77777777" w:rsidR="002D69BD" w:rsidRPr="00AE056E" w:rsidRDefault="002D69BD" w:rsidP="00C16160">
            <w:pPr>
              <w:spacing w:line="276" w:lineRule="auto"/>
              <w:jc w:val="both"/>
              <w:rPr>
                <w:lang w:val="ro-RO"/>
              </w:rPr>
            </w:pPr>
            <w:r w:rsidRPr="00AE056E">
              <w:rPr>
                <w:lang w:val="ro-RO"/>
              </w:rPr>
              <w:t>Nu este cazul.</w:t>
            </w:r>
          </w:p>
        </w:tc>
      </w:tr>
    </w:tbl>
    <w:p w14:paraId="4DEBE9AB" w14:textId="77777777" w:rsidR="005B33A4" w:rsidRDefault="005B33A4" w:rsidP="00854AA1">
      <w:pPr>
        <w:pStyle w:val="Default"/>
        <w:ind w:right="-274"/>
        <w:jc w:val="both"/>
        <w:rPr>
          <w:color w:val="auto"/>
          <w:lang w:val="ro-RO"/>
        </w:rPr>
      </w:pPr>
    </w:p>
    <w:p w14:paraId="71715A89" w14:textId="61CB1652" w:rsidR="00501E4C" w:rsidRPr="00A91807" w:rsidRDefault="00C16160" w:rsidP="00A91807">
      <w:pPr>
        <w:pStyle w:val="Default"/>
        <w:ind w:right="-274"/>
        <w:jc w:val="both"/>
        <w:rPr>
          <w:color w:val="auto"/>
          <w:shd w:val="clear" w:color="auto" w:fill="FFFFFF"/>
          <w:lang w:val="ro-RO"/>
        </w:rPr>
      </w:pPr>
      <w:r w:rsidRPr="00AE056E">
        <w:rPr>
          <w:color w:val="auto"/>
          <w:lang w:val="ro-RO"/>
        </w:rPr>
        <w:t xml:space="preserve">Faţă de cele prezentate mai sus, în </w:t>
      </w:r>
      <w:r w:rsidRPr="00AE056E">
        <w:rPr>
          <w:color w:val="auto"/>
          <w:lang w:val="ro-RO" w:eastAsia="ro-RO"/>
        </w:rPr>
        <w:t>temeiul art. 115 alineatul (4) din Constituţia României, republicată,</w:t>
      </w:r>
      <w:r w:rsidRPr="00AE056E">
        <w:rPr>
          <w:color w:val="auto"/>
          <w:shd w:val="clear" w:color="auto" w:fill="FFFFFF"/>
          <w:lang w:val="ro-RO" w:eastAsia="ro-RO"/>
        </w:rPr>
        <w:t xml:space="preserve"> </w:t>
      </w:r>
      <w:r w:rsidRPr="00AE056E">
        <w:rPr>
          <w:color w:val="auto"/>
          <w:lang w:val="ro-RO"/>
        </w:rPr>
        <w:t xml:space="preserve">s-a </w:t>
      </w:r>
      <w:r w:rsidRPr="00AE056E">
        <w:rPr>
          <w:color w:val="auto"/>
          <w:shd w:val="clear" w:color="auto" w:fill="FFFFFF"/>
          <w:lang w:val="ro-RO"/>
        </w:rPr>
        <w:t xml:space="preserve">elaborat prezentul proiect de </w:t>
      </w:r>
      <w:r w:rsidR="00A91807">
        <w:rPr>
          <w:color w:val="auto"/>
          <w:shd w:val="clear" w:color="auto" w:fill="FFFFFF"/>
          <w:lang w:val="ro-RO"/>
        </w:rPr>
        <w:t xml:space="preserve">Ordonanță de urgență </w:t>
      </w:r>
      <w:r w:rsidR="00A91807" w:rsidRPr="00A91807">
        <w:rPr>
          <w:color w:val="auto"/>
          <w:shd w:val="clear" w:color="auto" w:fill="FFFFFF"/>
          <w:lang w:val="ro-RO"/>
        </w:rPr>
        <w:t>privind finanțarea întreprinderilor mici și mijlocii și domeniului HORECA pentru instalarea sistemelor de panouri fotovoltaice pentru producerea de energie electrică cu o putere instalată cuprinsă între 27 kWp - 100 kWp necesară consumului propriu şi livrarea surplusului în Sistemul Energetic Național, precum și a staţiilor de reîncărcare de 22 KW pentru vehicule electrice şi electrice hibrid plug-i</w:t>
      </w:r>
      <w:r w:rsidR="00A91807">
        <w:rPr>
          <w:color w:val="auto"/>
          <w:shd w:val="clear" w:color="auto" w:fill="FFFFFF"/>
          <w:lang w:val="ro-RO"/>
        </w:rPr>
        <w:t xml:space="preserve">n, prin Programul de finanțare </w:t>
      </w:r>
      <w:r w:rsidR="00A91807" w:rsidRPr="00A91807">
        <w:rPr>
          <w:color w:val="auto"/>
          <w:shd w:val="clear" w:color="auto" w:fill="FFFFFF"/>
          <w:lang w:val="ro-RO"/>
        </w:rPr>
        <w:t>“ELECTRIC UP“</w:t>
      </w:r>
      <w:r w:rsidR="00A91807">
        <w:rPr>
          <w:color w:val="auto"/>
          <w:shd w:val="clear" w:color="auto" w:fill="FFFFFF"/>
          <w:lang w:val="ro-RO"/>
        </w:rPr>
        <w:t xml:space="preserve">, </w:t>
      </w:r>
      <w:r w:rsidRPr="00AE056E">
        <w:rPr>
          <w:color w:val="auto"/>
          <w:spacing w:val="-2"/>
          <w:lang w:val="ro-RO" w:eastAsia="ro-RO"/>
        </w:rPr>
        <w:t>pe care, dacă sunteţi de acord, vă rugăm să-l aprobați.</w:t>
      </w:r>
    </w:p>
    <w:p w14:paraId="108AFF9A" w14:textId="77777777" w:rsidR="00854AA1" w:rsidRPr="00854AA1" w:rsidRDefault="00854AA1" w:rsidP="00854AA1">
      <w:pPr>
        <w:pStyle w:val="Default"/>
        <w:ind w:right="-274"/>
        <w:jc w:val="both"/>
        <w:rPr>
          <w:color w:val="auto"/>
          <w:spacing w:val="-2"/>
          <w:lang w:val="ro-RO" w:eastAsia="ro-RO"/>
        </w:rPr>
      </w:pPr>
    </w:p>
    <w:p w14:paraId="6A10109F" w14:textId="4979DCFA" w:rsidR="00450475" w:rsidRPr="00AE056E" w:rsidRDefault="00450475" w:rsidP="001D19BF">
      <w:pPr>
        <w:jc w:val="center"/>
        <w:rPr>
          <w:b/>
          <w:bCs/>
          <w:lang w:val="ro-RO"/>
        </w:rPr>
      </w:pPr>
      <w:r w:rsidRPr="00AE056E">
        <w:rPr>
          <w:b/>
          <w:bCs/>
          <w:lang w:val="ro-RO"/>
        </w:rPr>
        <w:t>MINISTRUL ECONOMIEI, ENERGIEI</w:t>
      </w:r>
    </w:p>
    <w:p w14:paraId="055A96DB" w14:textId="77777777" w:rsidR="00450475" w:rsidRPr="00AE056E" w:rsidRDefault="00450475" w:rsidP="001D19BF">
      <w:pPr>
        <w:jc w:val="center"/>
        <w:rPr>
          <w:b/>
          <w:lang w:val="ro-RO"/>
        </w:rPr>
      </w:pPr>
      <w:r w:rsidRPr="00AE056E">
        <w:rPr>
          <w:b/>
          <w:bCs/>
          <w:lang w:val="ro-RO"/>
        </w:rPr>
        <w:t>ȘI MEDIULUI DE AFACERI</w:t>
      </w:r>
    </w:p>
    <w:p w14:paraId="7F5A0308" w14:textId="77777777" w:rsidR="00450475" w:rsidRPr="00AE056E" w:rsidRDefault="00450475" w:rsidP="001D19BF">
      <w:pPr>
        <w:jc w:val="center"/>
        <w:rPr>
          <w:b/>
          <w:lang w:val="ro-RO"/>
        </w:rPr>
      </w:pPr>
      <w:r w:rsidRPr="00AE056E">
        <w:rPr>
          <w:b/>
          <w:bCs/>
          <w:lang w:val="ro-RO"/>
        </w:rPr>
        <w:t>VIRGIL-DANIEL POPESCU</w:t>
      </w:r>
    </w:p>
    <w:p w14:paraId="67EB5E8A" w14:textId="77777777" w:rsidR="00501E4C" w:rsidRDefault="00501E4C" w:rsidP="001D19BF">
      <w:pPr>
        <w:spacing w:line="276" w:lineRule="auto"/>
        <w:rPr>
          <w:b/>
          <w:bCs/>
          <w:u w:val="single"/>
          <w:lang w:val="ro-RO"/>
        </w:rPr>
      </w:pPr>
    </w:p>
    <w:p w14:paraId="4B96C0DA" w14:textId="77777777" w:rsidR="00501E4C" w:rsidRDefault="00501E4C" w:rsidP="00C16160">
      <w:pPr>
        <w:spacing w:line="276" w:lineRule="auto"/>
        <w:jc w:val="center"/>
        <w:rPr>
          <w:b/>
          <w:bCs/>
          <w:u w:val="single"/>
          <w:lang w:val="ro-RO"/>
        </w:rPr>
      </w:pPr>
    </w:p>
    <w:p w14:paraId="32ABB42F" w14:textId="77777777" w:rsidR="008315C1" w:rsidRPr="00AE056E" w:rsidRDefault="008315C1" w:rsidP="008315C1">
      <w:pPr>
        <w:spacing w:line="276" w:lineRule="auto"/>
        <w:jc w:val="center"/>
        <w:rPr>
          <w:b/>
          <w:bCs/>
          <w:u w:val="single"/>
          <w:lang w:val="ro-RO"/>
        </w:rPr>
      </w:pPr>
      <w:r w:rsidRPr="00AE056E">
        <w:rPr>
          <w:b/>
          <w:bCs/>
          <w:u w:val="single"/>
          <w:lang w:val="ro-RO"/>
        </w:rPr>
        <w:t>AVIZĂM FAVORABIL</w:t>
      </w:r>
    </w:p>
    <w:p w14:paraId="2CC37DBD" w14:textId="77777777" w:rsidR="008315C1" w:rsidRDefault="008315C1" w:rsidP="00C16160">
      <w:pPr>
        <w:spacing w:line="276" w:lineRule="auto"/>
        <w:jc w:val="center"/>
        <w:rPr>
          <w:b/>
          <w:bCs/>
          <w:u w:val="single"/>
          <w:lang w:val="ro-RO"/>
        </w:rPr>
      </w:pPr>
    </w:p>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6804"/>
      </w:tblGrid>
      <w:tr w:rsidR="009C3F17" w14:paraId="13333F18" w14:textId="77777777" w:rsidTr="00B22894">
        <w:tc>
          <w:tcPr>
            <w:tcW w:w="3687" w:type="dxa"/>
          </w:tcPr>
          <w:p w14:paraId="749318EE" w14:textId="65D040BF" w:rsidR="009C3F17" w:rsidRDefault="00B22894" w:rsidP="009C3F17">
            <w:pPr>
              <w:spacing w:line="276" w:lineRule="auto"/>
              <w:jc w:val="center"/>
              <w:rPr>
                <w:b/>
                <w:bCs/>
              </w:rPr>
            </w:pPr>
            <w:r>
              <w:rPr>
                <w:b/>
                <w:bCs/>
              </w:rPr>
              <w:t xml:space="preserve">       </w:t>
            </w:r>
            <w:r w:rsidR="009C3F17" w:rsidRPr="008315C1">
              <w:rPr>
                <w:b/>
                <w:bCs/>
              </w:rPr>
              <w:t xml:space="preserve">MINISTRUL FINANȚELOR </w:t>
            </w:r>
          </w:p>
          <w:p w14:paraId="379E2DD9" w14:textId="4A306416" w:rsidR="009C3F17" w:rsidRDefault="009C3F17" w:rsidP="009C3F17">
            <w:pPr>
              <w:spacing w:line="276" w:lineRule="auto"/>
              <w:jc w:val="center"/>
              <w:rPr>
                <w:b/>
                <w:bCs/>
              </w:rPr>
            </w:pPr>
            <w:r w:rsidRPr="008315C1">
              <w:rPr>
                <w:b/>
                <w:bCs/>
              </w:rPr>
              <w:t>PUBLICE</w:t>
            </w:r>
          </w:p>
          <w:p w14:paraId="19DEB045" w14:textId="77777777" w:rsidR="009C3F17" w:rsidRDefault="009C3F17" w:rsidP="009C3F17">
            <w:pPr>
              <w:spacing w:line="276" w:lineRule="auto"/>
              <w:jc w:val="center"/>
              <w:rPr>
                <w:b/>
                <w:bCs/>
              </w:rPr>
            </w:pPr>
          </w:p>
          <w:p w14:paraId="18777A51" w14:textId="395DFD6E" w:rsidR="009C3F17" w:rsidRPr="00B22894" w:rsidRDefault="009C3F17" w:rsidP="00B22894">
            <w:pPr>
              <w:spacing w:line="276" w:lineRule="auto"/>
              <w:jc w:val="center"/>
              <w:rPr>
                <w:b/>
                <w:bCs/>
              </w:rPr>
            </w:pPr>
            <w:r>
              <w:rPr>
                <w:b/>
                <w:kern w:val="1"/>
                <w:lang w:eastAsia="zh-CN"/>
              </w:rPr>
              <w:t>Vasile-</w:t>
            </w:r>
            <w:r w:rsidRPr="00AE056E">
              <w:rPr>
                <w:b/>
                <w:kern w:val="1"/>
                <w:lang w:eastAsia="zh-CN"/>
              </w:rPr>
              <w:t>Florin CÎȚU</w:t>
            </w:r>
          </w:p>
        </w:tc>
        <w:tc>
          <w:tcPr>
            <w:tcW w:w="6804" w:type="dxa"/>
          </w:tcPr>
          <w:p w14:paraId="5FDF1E25" w14:textId="6127C09E" w:rsidR="00EA4BDD" w:rsidRPr="008315C1" w:rsidRDefault="00EA4BDD" w:rsidP="00EA4BDD">
            <w:pPr>
              <w:spacing w:line="276" w:lineRule="auto"/>
              <w:rPr>
                <w:b/>
                <w:bCs/>
              </w:rPr>
            </w:pPr>
            <w:r>
              <w:rPr>
                <w:b/>
                <w:bCs/>
              </w:rPr>
              <w:t xml:space="preserve">                                   </w:t>
            </w:r>
            <w:r w:rsidRPr="008315C1">
              <w:rPr>
                <w:b/>
                <w:bCs/>
              </w:rPr>
              <w:t>MINISTRUL JUSTIȚIEI</w:t>
            </w:r>
          </w:p>
          <w:p w14:paraId="2387CCB4" w14:textId="47ECD7B5" w:rsidR="00B22894" w:rsidRDefault="00B22894" w:rsidP="00B22894">
            <w:pPr>
              <w:spacing w:line="276" w:lineRule="auto"/>
              <w:rPr>
                <w:b/>
                <w:bCs/>
                <w:u w:val="single"/>
              </w:rPr>
            </w:pPr>
          </w:p>
          <w:p w14:paraId="641C0DFF" w14:textId="77777777" w:rsidR="00EA4BDD" w:rsidRDefault="00EA4BDD" w:rsidP="00B22894">
            <w:pPr>
              <w:spacing w:line="276" w:lineRule="auto"/>
              <w:rPr>
                <w:b/>
                <w:bCs/>
                <w:u w:val="single"/>
              </w:rPr>
            </w:pPr>
          </w:p>
          <w:p w14:paraId="3A9C248E" w14:textId="31DCD0BA" w:rsidR="00B22894" w:rsidRDefault="00EA4BDD" w:rsidP="00EA4BDD">
            <w:pPr>
              <w:spacing w:line="276" w:lineRule="auto"/>
              <w:jc w:val="center"/>
              <w:rPr>
                <w:b/>
                <w:bCs/>
                <w:u w:val="single"/>
              </w:rPr>
            </w:pPr>
            <w:r>
              <w:rPr>
                <w:b/>
                <w:bCs/>
              </w:rPr>
              <w:t xml:space="preserve">    </w:t>
            </w:r>
            <w:r w:rsidRPr="008315C1">
              <w:rPr>
                <w:b/>
                <w:bCs/>
              </w:rPr>
              <w:t>Marian Cătălin PREDOIU</w:t>
            </w:r>
          </w:p>
        </w:tc>
      </w:tr>
      <w:tr w:rsidR="009C3F17" w14:paraId="0635D8E4" w14:textId="77777777" w:rsidTr="00B22894">
        <w:tc>
          <w:tcPr>
            <w:tcW w:w="3687" w:type="dxa"/>
          </w:tcPr>
          <w:p w14:paraId="30083796" w14:textId="77777777" w:rsidR="009C3F17" w:rsidRDefault="009C3F17" w:rsidP="00B22894">
            <w:pPr>
              <w:spacing w:line="276" w:lineRule="auto"/>
              <w:rPr>
                <w:b/>
                <w:bCs/>
                <w:u w:val="single"/>
              </w:rPr>
            </w:pPr>
          </w:p>
        </w:tc>
        <w:tc>
          <w:tcPr>
            <w:tcW w:w="6804" w:type="dxa"/>
          </w:tcPr>
          <w:p w14:paraId="4649545A" w14:textId="4A719527" w:rsidR="009C3F17" w:rsidRDefault="009C3F17" w:rsidP="00B22894">
            <w:pPr>
              <w:spacing w:line="276" w:lineRule="auto"/>
              <w:rPr>
                <w:b/>
                <w:bCs/>
                <w:u w:val="single"/>
              </w:rPr>
            </w:pPr>
          </w:p>
        </w:tc>
      </w:tr>
    </w:tbl>
    <w:p w14:paraId="62BB890F" w14:textId="77777777" w:rsidR="008315C1" w:rsidRDefault="008315C1" w:rsidP="00C16160">
      <w:pPr>
        <w:spacing w:line="276" w:lineRule="auto"/>
        <w:jc w:val="center"/>
        <w:rPr>
          <w:b/>
          <w:bCs/>
          <w:u w:val="single"/>
          <w:lang w:val="ro-RO"/>
        </w:rPr>
      </w:pPr>
    </w:p>
    <w:p w14:paraId="4B12E7EB" w14:textId="77777777" w:rsidR="0083088A" w:rsidRDefault="0083088A" w:rsidP="0083088A">
      <w:pPr>
        <w:spacing w:after="120" w:line="276" w:lineRule="auto"/>
        <w:jc w:val="center"/>
        <w:rPr>
          <w:lang w:val="ro-RO"/>
        </w:rPr>
      </w:pPr>
    </w:p>
    <w:p w14:paraId="7503B182" w14:textId="77777777" w:rsidR="0083088A" w:rsidRDefault="0083088A" w:rsidP="0083088A">
      <w:pPr>
        <w:jc w:val="center"/>
        <w:rPr>
          <w:sz w:val="22"/>
          <w:szCs w:val="22"/>
          <w:lang w:val="ro-RO"/>
        </w:rPr>
      </w:pPr>
    </w:p>
    <w:sectPr w:rsidR="0083088A" w:rsidSect="00380050">
      <w:footerReference w:type="default" r:id="rId8"/>
      <w:pgSz w:w="11906" w:h="16838"/>
      <w:pgMar w:top="1440" w:right="99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C8CF3" w14:textId="77777777" w:rsidR="005002D7" w:rsidRDefault="005002D7">
      <w:r>
        <w:separator/>
      </w:r>
    </w:p>
  </w:endnote>
  <w:endnote w:type="continuationSeparator" w:id="0">
    <w:p w14:paraId="15D5370A" w14:textId="77777777" w:rsidR="005002D7" w:rsidRDefault="0050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Roman R">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464840"/>
      <w:docPartObj>
        <w:docPartGallery w:val="Page Numbers (Bottom of Page)"/>
        <w:docPartUnique/>
      </w:docPartObj>
    </w:sdtPr>
    <w:sdtEndPr>
      <w:rPr>
        <w:noProof/>
      </w:rPr>
    </w:sdtEndPr>
    <w:sdtContent>
      <w:p w14:paraId="059725DF" w14:textId="6ACFA35F" w:rsidR="00CC490F" w:rsidRDefault="00CC490F">
        <w:pPr>
          <w:pStyle w:val="Footer"/>
          <w:jc w:val="center"/>
        </w:pPr>
        <w:r>
          <w:fldChar w:fldCharType="begin"/>
        </w:r>
        <w:r>
          <w:instrText xml:space="preserve"> PAGE   \* MERGEFORMAT </w:instrText>
        </w:r>
        <w:r>
          <w:fldChar w:fldCharType="separate"/>
        </w:r>
        <w:r w:rsidR="00A91807">
          <w:rPr>
            <w:noProof/>
          </w:rPr>
          <w:t>8</w:t>
        </w:r>
        <w:r>
          <w:rPr>
            <w:noProof/>
          </w:rPr>
          <w:fldChar w:fldCharType="end"/>
        </w:r>
      </w:p>
    </w:sdtContent>
  </w:sdt>
  <w:p w14:paraId="34AE1173" w14:textId="77777777" w:rsidR="00265AA7" w:rsidRDefault="00500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E9B92" w14:textId="77777777" w:rsidR="005002D7" w:rsidRDefault="005002D7">
      <w:r>
        <w:separator/>
      </w:r>
    </w:p>
  </w:footnote>
  <w:footnote w:type="continuationSeparator" w:id="0">
    <w:p w14:paraId="3B6C927A" w14:textId="77777777" w:rsidR="005002D7" w:rsidRDefault="00500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BA118E"/>
    <w:multiLevelType w:val="hybridMultilevel"/>
    <w:tmpl w:val="B94E80C2"/>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F666354A">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6120ED"/>
    <w:multiLevelType w:val="hybridMultilevel"/>
    <w:tmpl w:val="AF142E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97"/>
    <w:rsid w:val="00025864"/>
    <w:rsid w:val="00032999"/>
    <w:rsid w:val="000451D9"/>
    <w:rsid w:val="00065902"/>
    <w:rsid w:val="00071D50"/>
    <w:rsid w:val="0008777A"/>
    <w:rsid w:val="000920FC"/>
    <w:rsid w:val="000B4050"/>
    <w:rsid w:val="000B6B86"/>
    <w:rsid w:val="000D36F5"/>
    <w:rsid w:val="000E4885"/>
    <w:rsid w:val="00123CA8"/>
    <w:rsid w:val="00151E28"/>
    <w:rsid w:val="0018568C"/>
    <w:rsid w:val="00195CD9"/>
    <w:rsid w:val="001C79F0"/>
    <w:rsid w:val="001D19BF"/>
    <w:rsid w:val="002275BC"/>
    <w:rsid w:val="00235141"/>
    <w:rsid w:val="00271900"/>
    <w:rsid w:val="00277460"/>
    <w:rsid w:val="00291253"/>
    <w:rsid w:val="002D69BD"/>
    <w:rsid w:val="003166E4"/>
    <w:rsid w:val="00337CAC"/>
    <w:rsid w:val="00340616"/>
    <w:rsid w:val="00340991"/>
    <w:rsid w:val="00345089"/>
    <w:rsid w:val="00380050"/>
    <w:rsid w:val="003864F4"/>
    <w:rsid w:val="003A1CEE"/>
    <w:rsid w:val="003B537B"/>
    <w:rsid w:val="004463F9"/>
    <w:rsid w:val="00447B04"/>
    <w:rsid w:val="00450475"/>
    <w:rsid w:val="004669AD"/>
    <w:rsid w:val="004830FF"/>
    <w:rsid w:val="00490157"/>
    <w:rsid w:val="004C28E0"/>
    <w:rsid w:val="004D0220"/>
    <w:rsid w:val="005002D7"/>
    <w:rsid w:val="00501E4C"/>
    <w:rsid w:val="0051631B"/>
    <w:rsid w:val="00537D12"/>
    <w:rsid w:val="00540EE2"/>
    <w:rsid w:val="005A7193"/>
    <w:rsid w:val="005B2CC9"/>
    <w:rsid w:val="005B33A4"/>
    <w:rsid w:val="005D1514"/>
    <w:rsid w:val="005D70D3"/>
    <w:rsid w:val="005E3931"/>
    <w:rsid w:val="005E6E67"/>
    <w:rsid w:val="005F07F5"/>
    <w:rsid w:val="00637DBA"/>
    <w:rsid w:val="006660C7"/>
    <w:rsid w:val="00691057"/>
    <w:rsid w:val="006C17CB"/>
    <w:rsid w:val="006D0138"/>
    <w:rsid w:val="006D4EA9"/>
    <w:rsid w:val="006D666C"/>
    <w:rsid w:val="006E4B1C"/>
    <w:rsid w:val="006E6786"/>
    <w:rsid w:val="00712C4D"/>
    <w:rsid w:val="00715E64"/>
    <w:rsid w:val="00723550"/>
    <w:rsid w:val="00731EF1"/>
    <w:rsid w:val="007321E8"/>
    <w:rsid w:val="0073276D"/>
    <w:rsid w:val="007368A4"/>
    <w:rsid w:val="00746C1B"/>
    <w:rsid w:val="00784C8A"/>
    <w:rsid w:val="007A60B5"/>
    <w:rsid w:val="007B4F3F"/>
    <w:rsid w:val="008005BD"/>
    <w:rsid w:val="00827F96"/>
    <w:rsid w:val="0083088A"/>
    <w:rsid w:val="008315C1"/>
    <w:rsid w:val="0084475E"/>
    <w:rsid w:val="00847698"/>
    <w:rsid w:val="00852E68"/>
    <w:rsid w:val="00854AA1"/>
    <w:rsid w:val="008A2DAF"/>
    <w:rsid w:val="008C71F3"/>
    <w:rsid w:val="008E22E7"/>
    <w:rsid w:val="008E6594"/>
    <w:rsid w:val="008E7D63"/>
    <w:rsid w:val="008F6329"/>
    <w:rsid w:val="00902CF2"/>
    <w:rsid w:val="00936E1D"/>
    <w:rsid w:val="00960272"/>
    <w:rsid w:val="00991935"/>
    <w:rsid w:val="009A093A"/>
    <w:rsid w:val="009A0C41"/>
    <w:rsid w:val="009C3F17"/>
    <w:rsid w:val="009D1628"/>
    <w:rsid w:val="009D68EE"/>
    <w:rsid w:val="00A02FFA"/>
    <w:rsid w:val="00A20B04"/>
    <w:rsid w:val="00A2741A"/>
    <w:rsid w:val="00A3450D"/>
    <w:rsid w:val="00A47AB0"/>
    <w:rsid w:val="00A91807"/>
    <w:rsid w:val="00A95085"/>
    <w:rsid w:val="00A963C4"/>
    <w:rsid w:val="00A97897"/>
    <w:rsid w:val="00AC2A3F"/>
    <w:rsid w:val="00AE056E"/>
    <w:rsid w:val="00AE4007"/>
    <w:rsid w:val="00B1786E"/>
    <w:rsid w:val="00B22894"/>
    <w:rsid w:val="00B46B1E"/>
    <w:rsid w:val="00B5063D"/>
    <w:rsid w:val="00B6064C"/>
    <w:rsid w:val="00B66C05"/>
    <w:rsid w:val="00B71383"/>
    <w:rsid w:val="00B81828"/>
    <w:rsid w:val="00B879A2"/>
    <w:rsid w:val="00BA05D7"/>
    <w:rsid w:val="00BA7525"/>
    <w:rsid w:val="00BC6A74"/>
    <w:rsid w:val="00C16160"/>
    <w:rsid w:val="00C25658"/>
    <w:rsid w:val="00C413AC"/>
    <w:rsid w:val="00C529D6"/>
    <w:rsid w:val="00C777BD"/>
    <w:rsid w:val="00CC05C9"/>
    <w:rsid w:val="00CC0E5F"/>
    <w:rsid w:val="00CC490F"/>
    <w:rsid w:val="00CD5D8E"/>
    <w:rsid w:val="00CE28D4"/>
    <w:rsid w:val="00D03466"/>
    <w:rsid w:val="00D333E7"/>
    <w:rsid w:val="00DF00BB"/>
    <w:rsid w:val="00DF670C"/>
    <w:rsid w:val="00E121CB"/>
    <w:rsid w:val="00EA4BDD"/>
    <w:rsid w:val="00EB27DC"/>
    <w:rsid w:val="00ED5371"/>
    <w:rsid w:val="00EE1AF5"/>
    <w:rsid w:val="00EF3507"/>
    <w:rsid w:val="00F046DF"/>
    <w:rsid w:val="00F2325E"/>
    <w:rsid w:val="00F344BB"/>
    <w:rsid w:val="00F44CD8"/>
    <w:rsid w:val="00F6198F"/>
    <w:rsid w:val="00F829BE"/>
    <w:rsid w:val="00F87B23"/>
    <w:rsid w:val="00F9548A"/>
    <w:rsid w:val="00FE0003"/>
    <w:rsid w:val="00FE7A84"/>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0CE7"/>
  <w15:docId w15:val="{7BEDCB0C-9139-4030-833C-3494C359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8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8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A97897"/>
    <w:pPr>
      <w:jc w:val="center"/>
    </w:pPr>
    <w:rPr>
      <w:rFonts w:ascii="Times Roman R" w:hAnsi="Times Roman R"/>
      <w:b/>
      <w:sz w:val="28"/>
      <w:szCs w:val="20"/>
      <w:lang w:val="en-GB" w:eastAsia="en-GB"/>
    </w:rPr>
  </w:style>
  <w:style w:type="character" w:customStyle="1" w:styleId="BodyText2Char">
    <w:name w:val="Body Text 2 Char"/>
    <w:basedOn w:val="DefaultParagraphFont"/>
    <w:link w:val="BodyText2"/>
    <w:rsid w:val="00A97897"/>
    <w:rPr>
      <w:rFonts w:ascii="Times Roman R" w:eastAsia="Times New Roman" w:hAnsi="Times Roman R" w:cs="Times New Roman"/>
      <w:b/>
      <w:sz w:val="28"/>
      <w:szCs w:val="20"/>
      <w:lang w:val="en-GB" w:eastAsia="en-GB"/>
    </w:rPr>
  </w:style>
  <w:style w:type="character" w:styleId="Hyperlink">
    <w:name w:val="Hyperlink"/>
    <w:rsid w:val="00A97897"/>
    <w:rPr>
      <w:color w:val="0000FF"/>
      <w:u w:val="single"/>
    </w:rPr>
  </w:style>
  <w:style w:type="paragraph" w:styleId="Footer">
    <w:name w:val="footer"/>
    <w:basedOn w:val="Normal"/>
    <w:link w:val="FooterChar"/>
    <w:uiPriority w:val="99"/>
    <w:unhideWhenUsed/>
    <w:rsid w:val="00A97897"/>
    <w:pPr>
      <w:tabs>
        <w:tab w:val="center" w:pos="4536"/>
        <w:tab w:val="right" w:pos="9072"/>
      </w:tabs>
    </w:pPr>
  </w:style>
  <w:style w:type="character" w:customStyle="1" w:styleId="FooterChar">
    <w:name w:val="Footer Char"/>
    <w:basedOn w:val="DefaultParagraphFont"/>
    <w:link w:val="Footer"/>
    <w:uiPriority w:val="99"/>
    <w:rsid w:val="00A978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897"/>
    <w:rPr>
      <w:rFonts w:ascii="Tahoma" w:hAnsi="Tahoma" w:cs="Tahoma"/>
      <w:sz w:val="16"/>
      <w:szCs w:val="16"/>
    </w:rPr>
  </w:style>
  <w:style w:type="character" w:customStyle="1" w:styleId="BalloonTextChar">
    <w:name w:val="Balloon Text Char"/>
    <w:basedOn w:val="DefaultParagraphFont"/>
    <w:link w:val="BalloonText"/>
    <w:uiPriority w:val="99"/>
    <w:semiHidden/>
    <w:rsid w:val="00A97897"/>
    <w:rPr>
      <w:rFonts w:ascii="Tahoma" w:eastAsia="Times New Roman" w:hAnsi="Tahoma" w:cs="Tahoma"/>
      <w:sz w:val="16"/>
      <w:szCs w:val="16"/>
    </w:rPr>
  </w:style>
  <w:style w:type="paragraph" w:styleId="Header">
    <w:name w:val="header"/>
    <w:basedOn w:val="Normal"/>
    <w:link w:val="HeaderChar"/>
    <w:uiPriority w:val="99"/>
    <w:unhideWhenUsed/>
    <w:rsid w:val="005D1514"/>
    <w:pPr>
      <w:tabs>
        <w:tab w:val="center" w:pos="4680"/>
        <w:tab w:val="right" w:pos="9360"/>
      </w:tabs>
    </w:pPr>
  </w:style>
  <w:style w:type="character" w:customStyle="1" w:styleId="HeaderChar">
    <w:name w:val="Header Char"/>
    <w:basedOn w:val="DefaultParagraphFont"/>
    <w:link w:val="Header"/>
    <w:uiPriority w:val="99"/>
    <w:rsid w:val="005D1514"/>
    <w:rPr>
      <w:rFonts w:ascii="Times New Roman" w:eastAsia="Times New Roman" w:hAnsi="Times New Roman" w:cs="Times New Roman"/>
      <w:sz w:val="24"/>
      <w:szCs w:val="24"/>
    </w:rPr>
  </w:style>
  <w:style w:type="table" w:styleId="TableGrid">
    <w:name w:val="Table Grid"/>
    <w:basedOn w:val="TableNormal"/>
    <w:uiPriority w:val="59"/>
    <w:rsid w:val="005D151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D1514"/>
    <w:rPr>
      <w:b/>
      <w:bCs/>
    </w:rPr>
  </w:style>
  <w:style w:type="paragraph" w:styleId="ListParagraph">
    <w:name w:val="List Paragraph"/>
    <w:basedOn w:val="Normal"/>
    <w:uiPriority w:val="34"/>
    <w:qFormat/>
    <w:rsid w:val="00BC6A74"/>
    <w:pPr>
      <w:ind w:left="720"/>
      <w:contextualSpacing/>
    </w:pPr>
  </w:style>
  <w:style w:type="table" w:customStyle="1" w:styleId="GrilTabel1">
    <w:name w:val="Grilă Tabel1"/>
    <w:basedOn w:val="TableNormal"/>
    <w:next w:val="TableGrid"/>
    <w:rsid w:val="003166E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0616"/>
    <w:pPr>
      <w:spacing w:after="0" w:line="240" w:lineRule="auto"/>
      <w:ind w:firstLine="360"/>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83966">
      <w:bodyDiv w:val="1"/>
      <w:marLeft w:val="0"/>
      <w:marRight w:val="0"/>
      <w:marTop w:val="0"/>
      <w:marBottom w:val="0"/>
      <w:divBdr>
        <w:top w:val="none" w:sz="0" w:space="0" w:color="auto"/>
        <w:left w:val="none" w:sz="0" w:space="0" w:color="auto"/>
        <w:bottom w:val="none" w:sz="0" w:space="0" w:color="auto"/>
        <w:right w:val="none" w:sz="0" w:space="0" w:color="auto"/>
      </w:divBdr>
    </w:div>
    <w:div w:id="709185998">
      <w:bodyDiv w:val="1"/>
      <w:marLeft w:val="0"/>
      <w:marRight w:val="0"/>
      <w:marTop w:val="0"/>
      <w:marBottom w:val="0"/>
      <w:divBdr>
        <w:top w:val="none" w:sz="0" w:space="0" w:color="auto"/>
        <w:left w:val="none" w:sz="0" w:space="0" w:color="auto"/>
        <w:bottom w:val="none" w:sz="0" w:space="0" w:color="auto"/>
        <w:right w:val="none" w:sz="0" w:space="0" w:color="auto"/>
      </w:divBdr>
    </w:div>
    <w:div w:id="1127241165">
      <w:bodyDiv w:val="1"/>
      <w:marLeft w:val="0"/>
      <w:marRight w:val="0"/>
      <w:marTop w:val="0"/>
      <w:marBottom w:val="0"/>
      <w:divBdr>
        <w:top w:val="none" w:sz="0" w:space="0" w:color="auto"/>
        <w:left w:val="none" w:sz="0" w:space="0" w:color="auto"/>
        <w:bottom w:val="none" w:sz="0" w:space="0" w:color="auto"/>
        <w:right w:val="none" w:sz="0" w:space="0" w:color="auto"/>
      </w:divBdr>
    </w:div>
    <w:div w:id="1507866959">
      <w:bodyDiv w:val="1"/>
      <w:marLeft w:val="0"/>
      <w:marRight w:val="0"/>
      <w:marTop w:val="0"/>
      <w:marBottom w:val="0"/>
      <w:divBdr>
        <w:top w:val="none" w:sz="0" w:space="0" w:color="auto"/>
        <w:left w:val="none" w:sz="0" w:space="0" w:color="auto"/>
        <w:bottom w:val="none" w:sz="0" w:space="0" w:color="auto"/>
        <w:right w:val="none" w:sz="0" w:space="0" w:color="auto"/>
      </w:divBdr>
    </w:div>
    <w:div w:id="19355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E1AA-1DD4-4B78-8911-7067E3A5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2912</Words>
  <Characters>15759</Characters>
  <Application>Microsoft Office Word</Application>
  <DocSecurity>0</DocSecurity>
  <Lines>215</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Petreanu</dc:creator>
  <cp:lastModifiedBy>Micutul</cp:lastModifiedBy>
  <cp:revision>2</cp:revision>
  <cp:lastPrinted>2020-08-27T06:37:00Z</cp:lastPrinted>
  <dcterms:created xsi:type="dcterms:W3CDTF">2020-08-28T06:46:00Z</dcterms:created>
  <dcterms:modified xsi:type="dcterms:W3CDTF">2020-08-28T06:46:00Z</dcterms:modified>
</cp:coreProperties>
</file>